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3E74">
        <w:rPr>
          <w:b/>
        </w:rPr>
        <w:t>474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129C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29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  <w:r>
        <w:t>Э.Ф. Халиуллин – заместитель начальника Управления капитального строительства</w:t>
      </w: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5012E0">
        <w:t xml:space="preserve"> </w:t>
      </w:r>
      <w:r w:rsidR="00B610FB">
        <w:t xml:space="preserve">на </w:t>
      </w:r>
      <w:r w:rsidR="00D33E74">
        <w:t>аренду</w:t>
      </w:r>
      <w:r w:rsidR="00D33E74" w:rsidRPr="00D33E74">
        <w:t xml:space="preserve"> нежилых помещений на 1 этаже (№ 12-18 по плану БТИ (51,5 кв.м.), находящиеся в муниципальной собственности, общей площадью 51,5 кв.м., расположенные по адресу: 628147, Тюменская область, ХМАО-Югра, Березовский район, п. Светлый, ул. Набережная, д. 10.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D33E74">
        <w:t>343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30071C">
        <w:t xml:space="preserve">договора </w:t>
      </w:r>
      <w:r w:rsidR="00D33E74">
        <w:t>на аренду</w:t>
      </w:r>
      <w:r w:rsidR="00D33E74" w:rsidRPr="00D33E74">
        <w:t xml:space="preserve"> нежилых помещений на 1 этаже (№ 12-18 по плану БТИ (51,5 кв.м.), находящиеся в муниципальной собственности, общей площадью 51,5 кв.м., расположенные по адресу: 628147, Тюменская область, ХМАО-Югра, Березовский район, п. Светлый, ул. Набережная, д. 10.</w:t>
      </w:r>
      <w:r w:rsidR="00110450" w:rsidRPr="00DB6E1A">
        <w:t xml:space="preserve"> </w:t>
      </w:r>
      <w:r w:rsidR="0091610F" w:rsidRPr="00DB6E1A">
        <w:t>в порядке заключения договора с единственным поставщиком (подрядчиком).</w:t>
      </w:r>
    </w:p>
    <w:p w:rsidR="008F0687" w:rsidRPr="008F0687" w:rsidRDefault="008F0687" w:rsidP="008F0687">
      <w:pPr>
        <w:widowControl w:val="0"/>
        <w:ind w:firstLine="709"/>
        <w:jc w:val="both"/>
        <w:rPr>
          <w:i/>
          <w:color w:val="808080"/>
        </w:rPr>
      </w:pPr>
      <w:r>
        <w:rPr>
          <w:color w:val="000000"/>
        </w:rPr>
        <w:t>З</w:t>
      </w:r>
      <w:r w:rsidRPr="0021034C">
        <w:rPr>
          <w:color w:val="000000"/>
        </w:rPr>
        <w:t>аключени</w:t>
      </w:r>
      <w:r>
        <w:rPr>
          <w:color w:val="000000"/>
        </w:rPr>
        <w:t>е</w:t>
      </w:r>
      <w:r w:rsidRPr="0021034C">
        <w:rPr>
          <w:color w:val="000000"/>
        </w:rPr>
        <w:t xml:space="preserve"> договора </w:t>
      </w:r>
      <w:r>
        <w:rPr>
          <w:color w:val="000000"/>
        </w:rPr>
        <w:t>аренды</w:t>
      </w:r>
      <w:r w:rsidRPr="0021034C">
        <w:rPr>
          <w:color w:val="000000"/>
        </w:rPr>
        <w:t xml:space="preserve"> не включается в план закупок и не подлежит размещению в ЕИС в соответствии с п.3 ч.15 ст.4 Федерального закона от 18.07.2011 №223-ФЗ.</w:t>
      </w:r>
    </w:p>
    <w:p w:rsidR="00D33E74" w:rsidRDefault="00A52DFB" w:rsidP="00EE44BA">
      <w:pPr>
        <w:ind w:firstLine="567"/>
        <w:jc w:val="both"/>
      </w:pPr>
      <w:r w:rsidRPr="00205B5D">
        <w:t xml:space="preserve">1.2. </w:t>
      </w:r>
      <w:r w:rsidR="00B610FB" w:rsidRPr="00B610FB">
        <w:t>Заказчик вправе проводить процедуру закупки с единственн</w:t>
      </w:r>
      <w:r w:rsidR="00D33E74">
        <w:t>ым поставщиком на основании пп.7</w:t>
      </w:r>
      <w:r w:rsidR="00B610FB" w:rsidRPr="00B610FB">
        <w:t xml:space="preserve"> п.3.2.5. </w:t>
      </w:r>
      <w:r w:rsidR="00D33E74">
        <w:t>Осуществляется закупка в рамках выполнения Заказчиком своих обязательств по договору, заключенному с Заказчиком как с победителем торгов, проведенных третьими лицами, если условиями такого договора предусмотрена обязанность Заказчика по поставке товаров, выполнению работ, оказанию услуг или привлечению для выполнения договора третьего лица (субподрядчика) и проведение конкурентных процедур закупок в предусмотренные сроки для исполнения обязательств по такому договору невозможно.</w:t>
      </w:r>
    </w:p>
    <w:p w:rsidR="00B610FB" w:rsidRDefault="00D33E74" w:rsidP="00EE44BA">
      <w:pPr>
        <w:ind w:firstLine="567"/>
        <w:jc w:val="both"/>
      </w:pPr>
      <w:r>
        <w:rPr>
          <w:color w:val="000000"/>
        </w:rPr>
        <w:t xml:space="preserve">Извещение о проведении электронного аукциона </w:t>
      </w:r>
      <w:r w:rsidRPr="00D171BC">
        <w:rPr>
          <w:color w:val="000000"/>
        </w:rPr>
        <w:t>по продаже права заключения договора аренды на объект муниципальной собственности муниципального образования сельское поселение Светлый</w:t>
      </w:r>
      <w:r w:rsidR="008F0687">
        <w:rPr>
          <w:color w:val="000000"/>
        </w:rPr>
        <w:t xml:space="preserve"> </w:t>
      </w:r>
      <w:hyperlink r:id="rId8" w:tgtFrame="_blank" w:history="1">
        <w:r w:rsidR="008F0687" w:rsidRPr="008F0687">
          <w:rPr>
            <w:color w:val="000000"/>
          </w:rPr>
          <w:t>№21000014000000000031</w:t>
        </w:r>
      </w:hyperlink>
      <w:r w:rsidR="008F0687">
        <w:rPr>
          <w:color w:val="000000"/>
        </w:rPr>
        <w:t>.</w:t>
      </w:r>
    </w:p>
    <w:p w:rsidR="00D3700F" w:rsidRDefault="003116F5" w:rsidP="00B610FB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>Заключить</w:t>
      </w:r>
      <w:r w:rsidR="00D33E74">
        <w:rPr>
          <w:snapToGrid w:val="0"/>
        </w:rPr>
        <w:t xml:space="preserve"> договор</w:t>
      </w:r>
      <w:r w:rsidR="005012E0">
        <w:rPr>
          <w:snapToGrid w:val="0"/>
        </w:rPr>
        <w:t xml:space="preserve"> </w:t>
      </w:r>
      <w:r w:rsidR="00D33E74">
        <w:t>на аренду</w:t>
      </w:r>
      <w:r w:rsidR="00D33E74" w:rsidRPr="00D33E74">
        <w:t xml:space="preserve"> нежилых помещений на 1 этаже (№ 12-18 по плану БТИ (51,5 кв.м.), находящиеся в муниципальной собственности, общей площадью 51,5 кв.м., расположенные по адресу: 628147, Тюменская область, ХМАО-Югра, Березовский район, п. Светлый, ул. Набережная, д. 10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B610FB" w:rsidRPr="006136F3" w:rsidRDefault="00B610FB" w:rsidP="00B610FB">
      <w:pPr>
        <w:tabs>
          <w:tab w:val="left" w:pos="993"/>
        </w:tabs>
        <w:ind w:firstLine="992"/>
        <w:jc w:val="both"/>
      </w:pPr>
    </w:p>
    <w:p w:rsidR="00360DB1" w:rsidRDefault="00B610FB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>
        <w:rPr>
          <w:b/>
          <w:i/>
        </w:rPr>
        <w:lastRenderedPageBreak/>
        <w:t>Арендатор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B610FB" w:rsidRPr="008F0687" w:rsidRDefault="00B610FB" w:rsidP="008F0687">
      <w:pPr>
        <w:widowControl w:val="0"/>
        <w:rPr>
          <w:color w:val="000000"/>
        </w:rPr>
      </w:pPr>
      <w:r>
        <w:rPr>
          <w:b/>
          <w:i/>
          <w:lang w:eastAsia="en-US"/>
        </w:rPr>
        <w:t>Арендодатель</w:t>
      </w:r>
      <w:r w:rsidR="005012E0">
        <w:rPr>
          <w:b/>
          <w:i/>
          <w:lang w:eastAsia="en-US"/>
        </w:rPr>
        <w:t>:</w:t>
      </w:r>
      <w:r w:rsidR="005012E0" w:rsidRPr="005012E0">
        <w:t xml:space="preserve"> </w:t>
      </w:r>
      <w:r w:rsidR="00D33E74" w:rsidRPr="00D171BC">
        <w:rPr>
          <w:color w:val="000000"/>
        </w:rPr>
        <w:t>Администрация сельского поселения Светлый</w:t>
      </w:r>
      <w:r w:rsidR="00E53BA9" w:rsidRPr="00821D29">
        <w:t xml:space="preserve">, </w:t>
      </w:r>
      <w:r w:rsidR="00D33E74">
        <w:rPr>
          <w:color w:val="222222"/>
        </w:rPr>
        <w:t>628147</w:t>
      </w:r>
      <w:r w:rsidR="00D33E74" w:rsidRPr="00135FFC">
        <w:rPr>
          <w:color w:val="222222"/>
        </w:rPr>
        <w:t xml:space="preserve">, ХМАО-Югра, Березовский район, </w:t>
      </w:r>
      <w:r w:rsidR="00D33E74" w:rsidRPr="00D171BC">
        <w:rPr>
          <w:color w:val="222222"/>
        </w:rPr>
        <w:t>6281447, п. Светлый ул.Набережная,10</w:t>
      </w:r>
      <w:r w:rsidR="00EE44BA" w:rsidRPr="00EA51BC">
        <w:t>,</w:t>
      </w:r>
      <w:r w:rsidR="005F7C64" w:rsidRPr="00EA51BC">
        <w:t xml:space="preserve"> </w:t>
      </w:r>
      <w:r w:rsidR="00D33E74" w:rsidRPr="00D171BC">
        <w:rPr>
          <w:color w:val="222222"/>
        </w:rPr>
        <w:t>ИНН 8613005884</w:t>
      </w:r>
      <w:r w:rsidR="00D33E74">
        <w:rPr>
          <w:color w:val="222222"/>
        </w:rPr>
        <w:t>,</w:t>
      </w:r>
      <w:r w:rsidR="00D33E74" w:rsidRPr="00D171BC">
        <w:rPr>
          <w:color w:val="222222"/>
        </w:rPr>
        <w:t xml:space="preserve"> КПП 861301001</w:t>
      </w:r>
      <w:r w:rsidR="00D33E74">
        <w:rPr>
          <w:color w:val="222222"/>
        </w:rPr>
        <w:t xml:space="preserve">, </w:t>
      </w:r>
      <w:r w:rsidR="00D33E74" w:rsidRPr="00D171BC">
        <w:rPr>
          <w:color w:val="222222"/>
        </w:rPr>
        <w:t>ОГРН 1058603654780</w:t>
      </w:r>
      <w:r w:rsidR="00D33E74">
        <w:rPr>
          <w:color w:val="222222"/>
        </w:rPr>
        <w:t xml:space="preserve">. </w:t>
      </w:r>
    </w:p>
    <w:p w:rsidR="00B610FB" w:rsidRDefault="00A52DFB" w:rsidP="005F7C64">
      <w:pPr>
        <w:tabs>
          <w:tab w:val="left" w:pos="513"/>
        </w:tabs>
        <w:rPr>
          <w:b/>
          <w:i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B610FB">
        <w:t>Аренда</w:t>
      </w:r>
      <w:r w:rsidR="00B610FB" w:rsidRPr="00B610FB">
        <w:t xml:space="preserve"> нежилых помещений </w:t>
      </w:r>
      <w:r w:rsidR="00D33E74" w:rsidRPr="00D33E74">
        <w:t>на 1 этаже (№ 12-18 по плану БТИ (51,5 кв.м.), находящиеся в муниципальной собственности, общей площадью 51,5 кв.м., расположенные по адресу: 628147, Тюменская область, ХМАО-Югра, Березовский район, п. Светлый, ул. Набережная, д. 10</w:t>
      </w:r>
    </w:p>
    <w:p w:rsidR="00D33E74" w:rsidRPr="00135FFC" w:rsidRDefault="00C5608F" w:rsidP="00D33E74">
      <w:pPr>
        <w:tabs>
          <w:tab w:val="left" w:pos="-1418"/>
          <w:tab w:val="num" w:pos="360"/>
        </w:tabs>
        <w:jc w:val="both"/>
        <w:rPr>
          <w:lang w:bidi="en-US"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D33E74" w:rsidRPr="00135FFC">
        <w:rPr>
          <w:lang w:bidi="en-US"/>
        </w:rPr>
        <w:t>- на</w:t>
      </w:r>
      <w:r w:rsidR="00D33E74">
        <w:rPr>
          <w:lang w:bidi="en-US"/>
        </w:rPr>
        <w:t>чало оказания услуг: «01» января 2026</w:t>
      </w:r>
      <w:r w:rsidR="00D33E74" w:rsidRPr="00135FFC">
        <w:rPr>
          <w:lang w:bidi="en-US"/>
        </w:rPr>
        <w:t xml:space="preserve"> года;</w:t>
      </w:r>
    </w:p>
    <w:p w:rsidR="00D33E74" w:rsidRDefault="00D33E74" w:rsidP="00D33E74">
      <w:pPr>
        <w:tabs>
          <w:tab w:val="left" w:pos="513"/>
        </w:tabs>
        <w:rPr>
          <w:lang w:bidi="en-US"/>
        </w:rPr>
      </w:pPr>
      <w:r w:rsidRPr="00E82E58">
        <w:rPr>
          <w:lang w:bidi="en-US"/>
        </w:rPr>
        <w:t>- окончание</w:t>
      </w:r>
      <w:r>
        <w:rPr>
          <w:lang w:bidi="en-US"/>
        </w:rPr>
        <w:t xml:space="preserve"> оказания услуг: «31» декабря 2028 года включительно (Три года</w:t>
      </w:r>
      <w:r w:rsidRPr="00E82E58">
        <w:rPr>
          <w:lang w:bidi="en-US"/>
        </w:rPr>
        <w:t>)</w:t>
      </w:r>
      <w:r>
        <w:rPr>
          <w:lang w:bidi="en-US"/>
        </w:rPr>
        <w:t>.</w:t>
      </w:r>
    </w:p>
    <w:p w:rsidR="00D6202A" w:rsidRPr="00B610FB" w:rsidRDefault="00A52DFB" w:rsidP="00D33E74">
      <w:pPr>
        <w:tabs>
          <w:tab w:val="left" w:pos="513"/>
        </w:tabs>
        <w:rPr>
          <w:bCs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D33E74" w:rsidRPr="00D33E74">
        <w:rPr>
          <w:rStyle w:val="10"/>
          <w:rFonts w:eastAsia="Calibri"/>
          <w:sz w:val="24"/>
          <w:szCs w:val="24"/>
        </w:rPr>
        <w:t>584 937 (пятьсот восемьдесят четыре тысячи девятьсот тридцать семь) рублей 00 копеек</w:t>
      </w:r>
      <w:r w:rsidR="00D6202A" w:rsidRPr="00B610FB">
        <w:t xml:space="preserve">, </w:t>
      </w:r>
      <w:r w:rsidR="00D6202A" w:rsidRPr="00B610FB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B610FB" w:rsidRDefault="00A52DFB" w:rsidP="00D33E74">
      <w:pPr>
        <w:tabs>
          <w:tab w:val="left" w:pos="513"/>
        </w:tabs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D33E74" w:rsidRPr="00E82E58">
        <w:t>Арендатор обязан оплачиват</w:t>
      </w:r>
      <w:r w:rsidR="00D33E74">
        <w:t>ь арендные платежи не позднее 30 (тридцатого</w:t>
      </w:r>
      <w:r w:rsidR="00D33E74" w:rsidRPr="00E82E58">
        <w:t>) числа месяца, следующего за отчетным, на основании выставленного счета путем перечисления денежных средств, на расчетный счет Арендодателя</w:t>
      </w:r>
      <w:r w:rsidR="00D33E74">
        <w:t>.</w:t>
      </w:r>
    </w:p>
    <w:p w:rsidR="00B610FB" w:rsidRDefault="00B610FB" w:rsidP="00B610FB">
      <w:pPr>
        <w:tabs>
          <w:tab w:val="left" w:pos="513"/>
        </w:tabs>
        <w:contextualSpacing/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129CC">
        <w:rPr>
          <w:b/>
          <w:i/>
        </w:rPr>
        <w:t>29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  <w:r>
        <w:t>Э.Ф. Халиуллин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D68" w:rsidRDefault="00F35D68" w:rsidP="001254E1">
      <w:r>
        <w:separator/>
      </w:r>
    </w:p>
  </w:endnote>
  <w:endnote w:type="continuationSeparator" w:id="0">
    <w:p w:rsidR="00F35D68" w:rsidRDefault="00F35D6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66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D68" w:rsidRDefault="00F35D68" w:rsidP="001254E1">
      <w:r>
        <w:separator/>
      </w:r>
    </w:p>
  </w:footnote>
  <w:footnote w:type="continuationSeparator" w:id="0">
    <w:p w:rsidR="00F35D68" w:rsidRDefault="00F35D6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0794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7E32"/>
    <w:rsid w:val="008E1EA2"/>
    <w:rsid w:val="008E4228"/>
    <w:rsid w:val="008E453D"/>
    <w:rsid w:val="008E4760"/>
    <w:rsid w:val="008E5480"/>
    <w:rsid w:val="008E621D"/>
    <w:rsid w:val="008F0687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2660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35D68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uttonlabel">
    <w:name w:val="button__label"/>
    <w:basedOn w:val="a0"/>
    <w:rsid w:val="008F0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uttonlabel">
    <w:name w:val="button__label"/>
    <w:basedOn w:val="a0"/>
    <w:rsid w:val="008F0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ublic/notices/view/2100001400000000003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2025-12-30T04:15:00Z</dcterms:created>
  <dcterms:modified xsi:type="dcterms:W3CDTF">2025-12-30T04:15:00Z</dcterms:modified>
</cp:coreProperties>
</file>