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1E8A" w:rsidRPr="00921C90" w:rsidRDefault="00F94D84" w:rsidP="0061248D">
      <w:pPr>
        <w:autoSpaceDE w:val="0"/>
        <w:autoSpaceDN w:val="0"/>
        <w:adjustRightInd w:val="0"/>
        <w:jc w:val="both"/>
        <w:rPr>
          <w:b/>
        </w:rPr>
      </w:pPr>
      <w:bookmarkStart w:id="0" w:name="_GoBack"/>
      <w:bookmarkEnd w:id="0"/>
      <w:r w:rsidRPr="00921C90">
        <w:rPr>
          <w:b/>
        </w:rPr>
        <w:t xml:space="preserve">         </w:t>
      </w:r>
    </w:p>
    <w:p w:rsidR="00391158" w:rsidRPr="00AD1573" w:rsidRDefault="00391158" w:rsidP="00AD1573">
      <w:pPr>
        <w:autoSpaceDE w:val="0"/>
        <w:autoSpaceDN w:val="0"/>
        <w:adjustRightInd w:val="0"/>
        <w:jc w:val="center"/>
        <w:rPr>
          <w:b/>
        </w:rPr>
      </w:pPr>
      <w:r w:rsidRPr="00AD1573">
        <w:rPr>
          <w:b/>
        </w:rPr>
        <w:t xml:space="preserve">ПРОТОКОЛ </w:t>
      </w:r>
      <w:r w:rsidRPr="00AD1573">
        <w:rPr>
          <w:b/>
          <w:color w:val="000000"/>
        </w:rPr>
        <w:t xml:space="preserve">№ </w:t>
      </w:r>
      <w:r w:rsidR="00921C90">
        <w:rPr>
          <w:b/>
        </w:rPr>
        <w:t>410</w:t>
      </w:r>
    </w:p>
    <w:p w:rsidR="00391158" w:rsidRPr="00AD1573" w:rsidRDefault="00391158" w:rsidP="00AD1573">
      <w:pPr>
        <w:jc w:val="center"/>
        <w:rPr>
          <w:b/>
        </w:rPr>
      </w:pPr>
      <w:r w:rsidRPr="00AD1573">
        <w:rPr>
          <w:b/>
        </w:rPr>
        <w:t>заседания Комиссии по проведению закупок для нужд</w:t>
      </w:r>
    </w:p>
    <w:p w:rsidR="00391158" w:rsidRPr="00AD1573" w:rsidRDefault="00391158" w:rsidP="00AD1573">
      <w:pPr>
        <w:jc w:val="center"/>
        <w:rPr>
          <w:b/>
        </w:rPr>
      </w:pPr>
      <w:r w:rsidRPr="00AD1573">
        <w:rPr>
          <w:b/>
        </w:rPr>
        <w:t>АО «Югорская региональная электросетевая компания»</w:t>
      </w:r>
    </w:p>
    <w:p w:rsidR="00391158" w:rsidRPr="00AD1573" w:rsidRDefault="00391158" w:rsidP="00AD1573">
      <w:pPr>
        <w:autoSpaceDE w:val="0"/>
        <w:autoSpaceDN w:val="0"/>
        <w:adjustRightInd w:val="0"/>
        <w:jc w:val="both"/>
        <w:rPr>
          <w:b/>
        </w:rPr>
      </w:pPr>
    </w:p>
    <w:p w:rsidR="00391158" w:rsidRPr="000A2268" w:rsidRDefault="003F6CBD" w:rsidP="00AD1573">
      <w:pPr>
        <w:autoSpaceDE w:val="0"/>
        <w:autoSpaceDN w:val="0"/>
        <w:adjustRightInd w:val="0"/>
        <w:jc w:val="both"/>
        <w:rPr>
          <w:b/>
        </w:rPr>
      </w:pPr>
      <w:r>
        <w:rPr>
          <w:b/>
        </w:rPr>
        <w:t>28</w:t>
      </w:r>
      <w:r w:rsidR="00572676">
        <w:rPr>
          <w:b/>
        </w:rPr>
        <w:t xml:space="preserve"> </w:t>
      </w:r>
      <w:r w:rsidR="000D184D">
        <w:rPr>
          <w:b/>
        </w:rPr>
        <w:t xml:space="preserve">  </w:t>
      </w:r>
      <w:r w:rsidR="00806460">
        <w:rPr>
          <w:b/>
        </w:rPr>
        <w:t xml:space="preserve"> </w:t>
      </w:r>
      <w:r w:rsidR="005A0218">
        <w:rPr>
          <w:b/>
        </w:rPr>
        <w:t xml:space="preserve"> ноября</w:t>
      </w:r>
      <w:r w:rsidR="008B5354">
        <w:rPr>
          <w:b/>
        </w:rPr>
        <w:t xml:space="preserve"> 2025</w:t>
      </w:r>
      <w:r w:rsidR="00476CE8" w:rsidRPr="000A2268">
        <w:rPr>
          <w:b/>
        </w:rPr>
        <w:t xml:space="preserve"> года</w:t>
      </w:r>
      <w:r w:rsidR="00391158" w:rsidRPr="000A2268">
        <w:rPr>
          <w:b/>
        </w:rPr>
        <w:tab/>
      </w:r>
      <w:r w:rsidR="00391158" w:rsidRPr="000A2268">
        <w:rPr>
          <w:b/>
        </w:rPr>
        <w:tab/>
      </w:r>
      <w:r w:rsidR="00391158" w:rsidRPr="000A2268">
        <w:rPr>
          <w:b/>
        </w:rPr>
        <w:tab/>
      </w:r>
      <w:r w:rsidR="00391158" w:rsidRPr="000A2268">
        <w:rPr>
          <w:b/>
        </w:rPr>
        <w:tab/>
      </w:r>
      <w:r w:rsidR="00391158" w:rsidRPr="000A2268">
        <w:rPr>
          <w:b/>
        </w:rPr>
        <w:tab/>
      </w:r>
      <w:r w:rsidR="007935D3" w:rsidRPr="000A2268">
        <w:rPr>
          <w:b/>
        </w:rPr>
        <w:tab/>
      </w:r>
      <w:r w:rsidR="00391158" w:rsidRPr="000A2268">
        <w:rPr>
          <w:b/>
        </w:rPr>
        <w:tab/>
      </w:r>
      <w:r w:rsidR="00140FE9" w:rsidRPr="000A2268">
        <w:rPr>
          <w:b/>
        </w:rPr>
        <w:t xml:space="preserve"> </w:t>
      </w:r>
      <w:r w:rsidR="002872FE" w:rsidRPr="000A2268">
        <w:rPr>
          <w:b/>
        </w:rPr>
        <w:t xml:space="preserve">        </w:t>
      </w:r>
      <w:r w:rsidR="00866D39" w:rsidRPr="000A2268">
        <w:rPr>
          <w:b/>
        </w:rPr>
        <w:t xml:space="preserve">     </w:t>
      </w:r>
      <w:r w:rsidR="00127F67" w:rsidRPr="000A2268">
        <w:rPr>
          <w:b/>
        </w:rPr>
        <w:t xml:space="preserve"> </w:t>
      </w:r>
      <w:r w:rsidR="003A7A40" w:rsidRPr="000A2268">
        <w:rPr>
          <w:b/>
        </w:rPr>
        <w:t xml:space="preserve"> </w:t>
      </w:r>
      <w:r w:rsidR="00391158" w:rsidRPr="000A2268">
        <w:rPr>
          <w:b/>
        </w:rPr>
        <w:t>г. Ханты-Мансийск</w:t>
      </w:r>
    </w:p>
    <w:p w:rsidR="008E621D" w:rsidRDefault="008E621D" w:rsidP="005E1B41">
      <w:pPr>
        <w:widowControl w:val="0"/>
        <w:jc w:val="both"/>
        <w:rPr>
          <w:b/>
          <w:i/>
        </w:rPr>
      </w:pPr>
    </w:p>
    <w:p w:rsidR="005E1B41" w:rsidRPr="008F48D7" w:rsidRDefault="00806460" w:rsidP="005E1B41">
      <w:pPr>
        <w:widowControl w:val="0"/>
        <w:jc w:val="both"/>
      </w:pPr>
      <w:r>
        <w:rPr>
          <w:b/>
        </w:rPr>
        <w:t>П</w:t>
      </w:r>
      <w:r w:rsidR="009F164A">
        <w:rPr>
          <w:b/>
        </w:rPr>
        <w:t>редседател</w:t>
      </w:r>
      <w:r w:rsidR="008E621D">
        <w:rPr>
          <w:b/>
        </w:rPr>
        <w:t>ь</w:t>
      </w:r>
      <w:r w:rsidR="009F164A">
        <w:rPr>
          <w:b/>
        </w:rPr>
        <w:t xml:space="preserve"> к</w:t>
      </w:r>
      <w:r w:rsidR="005E1B41" w:rsidRPr="008F48D7">
        <w:rPr>
          <w:b/>
        </w:rPr>
        <w:t>омиссии</w:t>
      </w:r>
      <w:r w:rsidR="005E1B41" w:rsidRPr="008F48D7">
        <w:t>:</w:t>
      </w:r>
    </w:p>
    <w:p w:rsidR="009B3C5F" w:rsidRDefault="00806460" w:rsidP="006E5D18">
      <w:pPr>
        <w:widowControl w:val="0"/>
        <w:jc w:val="both"/>
      </w:pPr>
      <w:r>
        <w:t>Р.Р. Ахметханов – заместитель генерального директора по безопасности.</w:t>
      </w:r>
    </w:p>
    <w:p w:rsidR="009B3C5F" w:rsidRPr="009B3C5F" w:rsidRDefault="009B3C5F" w:rsidP="006E5D18">
      <w:pPr>
        <w:widowControl w:val="0"/>
        <w:jc w:val="both"/>
        <w:rPr>
          <w:b/>
        </w:rPr>
      </w:pPr>
      <w:r w:rsidRPr="009B3C5F">
        <w:rPr>
          <w:b/>
        </w:rPr>
        <w:t>Заместитель председателя комиссии:</w:t>
      </w:r>
    </w:p>
    <w:p w:rsidR="0085791F" w:rsidRDefault="009B3C5F" w:rsidP="006E5D18">
      <w:pPr>
        <w:widowControl w:val="0"/>
        <w:jc w:val="both"/>
      </w:pPr>
      <w:r>
        <w:t>Р.П. Янкевич – исполняющий обязанности заместителя генерального директора по производственным и организационным вопросам.</w:t>
      </w:r>
    </w:p>
    <w:p w:rsidR="0085791F" w:rsidRPr="00E36146" w:rsidRDefault="006E5D18" w:rsidP="006E5D18">
      <w:pPr>
        <w:widowControl w:val="0"/>
        <w:jc w:val="both"/>
        <w:rPr>
          <w:b/>
        </w:rPr>
      </w:pPr>
      <w:r w:rsidRPr="00EB7FFA">
        <w:rPr>
          <w:b/>
        </w:rPr>
        <w:t>Члены Комиссии:</w:t>
      </w:r>
    </w:p>
    <w:p w:rsidR="00806460" w:rsidRDefault="00806460" w:rsidP="009B3C5F">
      <w:pPr>
        <w:widowControl w:val="0"/>
        <w:jc w:val="both"/>
      </w:pPr>
      <w:r>
        <w:t xml:space="preserve">М.А. Лиханов </w:t>
      </w:r>
      <w:r w:rsidR="005E1B41" w:rsidRPr="00807780">
        <w:t xml:space="preserve">– </w:t>
      </w:r>
      <w:r w:rsidR="0085791F">
        <w:t>начальник Отдела конкурсных торгов Управления по закупкам</w:t>
      </w:r>
    </w:p>
    <w:p w:rsidR="007A421B" w:rsidRDefault="007A421B" w:rsidP="005E1B41">
      <w:pPr>
        <w:jc w:val="both"/>
      </w:pPr>
      <w:r>
        <w:t>Н.Д. Бугаева – заместитель начальника Управления по закупкам;</w:t>
      </w:r>
    </w:p>
    <w:p w:rsidR="005E1B41" w:rsidRPr="00FC5AC1" w:rsidRDefault="005E1B41" w:rsidP="005E1B41">
      <w:pPr>
        <w:jc w:val="both"/>
      </w:pPr>
    </w:p>
    <w:p w:rsidR="0091610F" w:rsidRPr="006247EF" w:rsidRDefault="0091610F" w:rsidP="001562DF">
      <w:pPr>
        <w:jc w:val="both"/>
      </w:pPr>
    </w:p>
    <w:p w:rsidR="001562DF" w:rsidRPr="006247EF" w:rsidRDefault="001562DF" w:rsidP="001562DF">
      <w:pPr>
        <w:jc w:val="both"/>
      </w:pPr>
      <w:r w:rsidRPr="006247EF">
        <w:rPr>
          <w:b/>
        </w:rPr>
        <w:t xml:space="preserve">Кворум </w:t>
      </w:r>
      <w:r w:rsidRPr="006247EF">
        <w:t xml:space="preserve">для проведения заседания имеется. </w:t>
      </w:r>
    </w:p>
    <w:p w:rsidR="001562DF" w:rsidRPr="00184CD7" w:rsidRDefault="001562DF" w:rsidP="001562DF">
      <w:pPr>
        <w:jc w:val="both"/>
        <w:rPr>
          <w:b/>
          <w:bCs/>
        </w:rPr>
      </w:pPr>
      <w:r w:rsidRPr="00184CD7">
        <w:rPr>
          <w:b/>
          <w:bCs/>
        </w:rPr>
        <w:t>Присутствовали 4 из 7 членов комиссии;</w:t>
      </w:r>
    </w:p>
    <w:p w:rsidR="001562DF" w:rsidRPr="00184CD7" w:rsidRDefault="001562DF" w:rsidP="001562DF">
      <w:pPr>
        <w:jc w:val="both"/>
        <w:rPr>
          <w:b/>
          <w:bCs/>
        </w:rPr>
      </w:pPr>
      <w:r w:rsidRPr="00184CD7">
        <w:rPr>
          <w:b/>
          <w:bCs/>
        </w:rPr>
        <w:t>Отсутствовали – 3 члена комиссии;</w:t>
      </w:r>
    </w:p>
    <w:p w:rsidR="001562DF" w:rsidRPr="00184CD7" w:rsidRDefault="001562DF" w:rsidP="001562DF">
      <w:pPr>
        <w:jc w:val="both"/>
        <w:rPr>
          <w:b/>
          <w:bCs/>
        </w:rPr>
      </w:pPr>
      <w:r w:rsidRPr="00184CD7">
        <w:rPr>
          <w:b/>
          <w:bCs/>
        </w:rPr>
        <w:t>Кворум составляет 57 %;</w:t>
      </w:r>
    </w:p>
    <w:p w:rsidR="001562DF" w:rsidRPr="006247EF" w:rsidRDefault="001562DF" w:rsidP="001562DF">
      <w:pPr>
        <w:jc w:val="both"/>
        <w:rPr>
          <w:b/>
          <w:bCs/>
        </w:rPr>
      </w:pPr>
      <w:r w:rsidRPr="00184CD7">
        <w:rPr>
          <w:b/>
          <w:bCs/>
        </w:rPr>
        <w:t>Заседание Комиссии правомочно.</w:t>
      </w:r>
    </w:p>
    <w:p w:rsidR="00285F5D" w:rsidRPr="00AD1573" w:rsidRDefault="00285F5D" w:rsidP="00AD1573">
      <w:pPr>
        <w:jc w:val="both"/>
      </w:pPr>
    </w:p>
    <w:p w:rsidR="00391158" w:rsidRPr="00AD1573" w:rsidRDefault="00391158" w:rsidP="00AD1573">
      <w:pPr>
        <w:pStyle w:val="ConsNormal"/>
        <w:widowControl/>
        <w:ind w:firstLine="709"/>
        <w:jc w:val="both"/>
        <w:rPr>
          <w:rFonts w:ascii="Times New Roman" w:hAnsi="Times New Roman"/>
          <w:b/>
          <w:sz w:val="24"/>
          <w:szCs w:val="24"/>
        </w:rPr>
      </w:pPr>
    </w:p>
    <w:p w:rsidR="00A52DFB" w:rsidRPr="00C47E3A" w:rsidRDefault="00A52DFB" w:rsidP="00AD1573">
      <w:pPr>
        <w:pStyle w:val="ConsNormal"/>
        <w:widowControl/>
        <w:spacing w:line="252" w:lineRule="auto"/>
        <w:ind w:firstLine="567"/>
        <w:jc w:val="both"/>
        <w:rPr>
          <w:rFonts w:ascii="Times New Roman" w:hAnsi="Times New Roman"/>
          <w:b/>
          <w:sz w:val="24"/>
          <w:szCs w:val="24"/>
        </w:rPr>
      </w:pPr>
      <w:r w:rsidRPr="00AD1573">
        <w:rPr>
          <w:rFonts w:ascii="Times New Roman" w:hAnsi="Times New Roman"/>
          <w:b/>
          <w:sz w:val="24"/>
          <w:szCs w:val="24"/>
        </w:rPr>
        <w:t>Повестка дня:</w:t>
      </w:r>
      <w:r w:rsidR="00C47E3A" w:rsidRPr="008D28A1">
        <w:rPr>
          <w:rFonts w:ascii="Times New Roman" w:hAnsi="Times New Roman"/>
          <w:b/>
          <w:sz w:val="24"/>
          <w:szCs w:val="24"/>
        </w:rPr>
        <w:t xml:space="preserve"> </w:t>
      </w:r>
    </w:p>
    <w:p w:rsidR="00A52DFB" w:rsidRPr="00240045" w:rsidRDefault="00A52DFB" w:rsidP="00240045">
      <w:pPr>
        <w:ind w:firstLine="567"/>
        <w:jc w:val="both"/>
      </w:pPr>
      <w:r w:rsidRPr="009700EA">
        <w:t xml:space="preserve">1. </w:t>
      </w:r>
      <w:r w:rsidRPr="00240045">
        <w:t xml:space="preserve">О заключении </w:t>
      </w:r>
      <w:r w:rsidR="00921C90" w:rsidRPr="00240045">
        <w:t>договора</w:t>
      </w:r>
      <w:r w:rsidR="00921C90">
        <w:t xml:space="preserve"> на </w:t>
      </w:r>
      <w:r w:rsidR="00921C90" w:rsidRPr="00921C90">
        <w:t>оказание платных медицинских услуг предрейсового, послерейсового медицинского осмотра водителей Шаимского участка электросетей Кондинского филиала АО «ЮРЭСК»</w:t>
      </w:r>
      <w:r w:rsidR="00F46BBE">
        <w:t xml:space="preserve"> </w:t>
      </w:r>
      <w:r w:rsidRPr="00240045">
        <w:t>в порядке заключения договора с единственным поставщиком (по</w:t>
      </w:r>
      <w:r w:rsidR="00E30916" w:rsidRPr="00240045">
        <w:t>др</w:t>
      </w:r>
      <w:r w:rsidR="00921C90">
        <w:t>ядчиком), (реестровый номер: 295</w:t>
      </w:r>
      <w:r w:rsidR="005E1B41" w:rsidRPr="00240045">
        <w:t>-2025</w:t>
      </w:r>
      <w:r w:rsidRPr="00240045">
        <w:t>).</w:t>
      </w:r>
    </w:p>
    <w:p w:rsidR="00A52DFB" w:rsidRPr="00615D36" w:rsidRDefault="00A52DFB" w:rsidP="00AD1573">
      <w:pPr>
        <w:pStyle w:val="ConsNormal"/>
        <w:widowControl/>
        <w:spacing w:after="60" w:line="252" w:lineRule="auto"/>
        <w:ind w:firstLine="567"/>
        <w:jc w:val="both"/>
        <w:rPr>
          <w:rFonts w:ascii="Times New Roman" w:hAnsi="Times New Roman"/>
          <w:b/>
          <w:sz w:val="24"/>
          <w:szCs w:val="24"/>
          <w:u w:val="single"/>
        </w:rPr>
      </w:pPr>
      <w:r w:rsidRPr="00615D36">
        <w:rPr>
          <w:rFonts w:ascii="Times New Roman" w:hAnsi="Times New Roman"/>
          <w:b/>
          <w:sz w:val="24"/>
          <w:szCs w:val="24"/>
          <w:u w:val="single"/>
        </w:rPr>
        <w:t xml:space="preserve">По вопросу повестки дня: </w:t>
      </w:r>
    </w:p>
    <w:p w:rsidR="000338A2" w:rsidRDefault="00A52DFB" w:rsidP="000338A2">
      <w:pPr>
        <w:ind w:firstLine="567"/>
        <w:jc w:val="both"/>
      </w:pPr>
      <w:r w:rsidRPr="00615D36">
        <w:t xml:space="preserve">1.1. О заключении </w:t>
      </w:r>
      <w:r w:rsidR="000338A2" w:rsidRPr="006A3F1C">
        <w:rPr>
          <w:szCs w:val="28"/>
        </w:rPr>
        <w:t xml:space="preserve">договора </w:t>
      </w:r>
      <w:r w:rsidR="00921C90">
        <w:t xml:space="preserve">на </w:t>
      </w:r>
      <w:r w:rsidR="00921C90" w:rsidRPr="00921C90">
        <w:t>оказание платных медицинских услуг предрейсового, послерейсового медицинского осмотра водителей Шаимского участка электросетей Кондинского филиала АО «ЮРЭСК»</w:t>
      </w:r>
      <w:r w:rsidR="003F6CBD" w:rsidRPr="00615D36">
        <w:t xml:space="preserve"> </w:t>
      </w:r>
      <w:r w:rsidR="0091610F" w:rsidRPr="00615D36">
        <w:t>в порядке заключения договора с единственным поставщиком (подрядчиком).</w:t>
      </w:r>
    </w:p>
    <w:p w:rsidR="003116F5" w:rsidRPr="00F46BBE" w:rsidRDefault="00A52DFB" w:rsidP="003116F5">
      <w:pPr>
        <w:ind w:firstLine="567"/>
        <w:jc w:val="both"/>
        <w:rPr>
          <w:highlight w:val="yellow"/>
        </w:rPr>
      </w:pPr>
      <w:r w:rsidRPr="00205B5D">
        <w:t xml:space="preserve">1.2. </w:t>
      </w:r>
      <w:r w:rsidR="003116F5" w:rsidRPr="00205B5D">
        <w:t>Заказчик вправе проводить процедуру закупки с единственным поставщиком на основании пп.1</w:t>
      </w:r>
      <w:r w:rsidR="00205B5D" w:rsidRPr="00205B5D">
        <w:t>2 п.3.2.5</w:t>
      </w:r>
      <w:r w:rsidR="00205B5D">
        <w:t>.</w:t>
      </w:r>
      <w:r w:rsidR="003116F5" w:rsidRPr="00205B5D">
        <w:t xml:space="preserve"> </w:t>
      </w:r>
      <w:r w:rsidR="00205B5D">
        <w:t xml:space="preserve">При проведении конкурентной закупки не было представлено ни одной заявки, либо все представленные заявки были отклонены закупочной комиссией, при этом цена, по которой заключается договор с единственным поставщиком, не превышает начальную (максимальную) цену, указанную Заказчиком в закупочной </w:t>
      </w:r>
      <w:r w:rsidR="00205B5D" w:rsidRPr="00205B5D">
        <w:t>документации.</w:t>
      </w:r>
      <w:r w:rsidR="003116F5" w:rsidRPr="00205B5D">
        <w:t xml:space="preserve"> </w:t>
      </w:r>
    </w:p>
    <w:p w:rsidR="00921C90" w:rsidRDefault="00921C90" w:rsidP="00921C90">
      <w:pPr>
        <w:tabs>
          <w:tab w:val="left" w:pos="513"/>
        </w:tabs>
        <w:contextualSpacing/>
        <w:jc w:val="both"/>
        <w:rPr>
          <w:color w:val="000000" w:themeColor="text1"/>
        </w:rPr>
      </w:pPr>
      <w:r w:rsidRPr="00CF38B2">
        <w:rPr>
          <w:color w:val="000000" w:themeColor="text1"/>
        </w:rPr>
        <w:t>Расчет начальной (максимальной) цены (НМЦ) договора производился путем запроса коммерческих предложений от потенциальных контрагентов. При анализе выяснено то, что БУ «Центр общей врачебной практики», является Единственным поставщиком услуг, которое имеет возможность проводить предрейсовые, послерейсовые медицинские осмотры водителей Кондинского филиала АО «ЮРЭСК» в п. Половинка и п. Мулымья Кондинского района, ХМАО-Югры (КП запрошены для анализа уровня цен находятся в других образованиях, заключение договора с ними повлечет дополнительные транспортные расходы).</w:t>
      </w:r>
    </w:p>
    <w:p w:rsidR="001A16E5" w:rsidRPr="00CF38B2" w:rsidRDefault="001A16E5" w:rsidP="00921C90">
      <w:pPr>
        <w:tabs>
          <w:tab w:val="left" w:pos="513"/>
        </w:tabs>
        <w:contextualSpacing/>
        <w:jc w:val="both"/>
        <w:rPr>
          <w:color w:val="000000" w:themeColor="text1"/>
        </w:rPr>
      </w:pPr>
    </w:p>
    <w:p w:rsidR="001A16E5" w:rsidRDefault="001A16E5" w:rsidP="001A16E5">
      <w:pPr>
        <w:ind w:firstLine="567"/>
        <w:jc w:val="both"/>
        <w:rPr>
          <w:color w:val="000000" w:themeColor="text1"/>
        </w:rPr>
      </w:pPr>
      <w:r>
        <w:t xml:space="preserve">В соответствии с Протоколом от 17.11.2025 № 404 подведения итогов процедуры </w:t>
      </w:r>
      <w:r>
        <w:rPr>
          <w:bCs/>
        </w:rPr>
        <w:t>32515372529</w:t>
      </w:r>
      <w:r>
        <w:t xml:space="preserve">, закупка признана несостоявшейся в связи с тем, что до окончания срока подачи заявок не подана ни одна заявка на участие. </w:t>
      </w:r>
      <w:r>
        <w:rPr>
          <w:color w:val="000000" w:themeColor="text1"/>
        </w:rPr>
        <w:t xml:space="preserve">БУ «Центр общей врачебной практики» является единственным поставщиком услуг (имеющим разрешающие документы) по проведению предрейсовых и послерейсовых медицинских осмотров в п. Половинка и п. Мулымья Кондинского района, ХМАО-Югры. Ближайшая БУ ХМАО- Югры «Урайская городская клиническая больница» находится в городе Урай 30 км. от п. Половинка и </w:t>
      </w:r>
      <w:r w:rsidR="00793537">
        <w:rPr>
          <w:color w:val="000000" w:themeColor="text1"/>
        </w:rPr>
        <w:t>19 км</w:t>
      </w:r>
      <w:r>
        <w:rPr>
          <w:color w:val="000000" w:themeColor="text1"/>
        </w:rPr>
        <w:t xml:space="preserve"> от п. Мулымья.</w:t>
      </w:r>
    </w:p>
    <w:p w:rsidR="001A16E5" w:rsidRDefault="001A16E5" w:rsidP="001A16E5">
      <w:pPr>
        <w:ind w:firstLine="567"/>
        <w:jc w:val="both"/>
        <w:rPr>
          <w:color w:val="000000" w:themeColor="text1"/>
        </w:rPr>
      </w:pPr>
    </w:p>
    <w:p w:rsidR="00A52DFB" w:rsidRDefault="003116F5" w:rsidP="00921C90">
      <w:pPr>
        <w:tabs>
          <w:tab w:val="left" w:pos="993"/>
        </w:tabs>
        <w:ind w:firstLine="992"/>
        <w:jc w:val="both"/>
      </w:pPr>
      <w:r w:rsidRPr="00205B5D">
        <w:lastRenderedPageBreak/>
        <w:t>1</w:t>
      </w:r>
      <w:r w:rsidR="00A52DFB" w:rsidRPr="00205B5D">
        <w:t>.3. На основании вышеизложенного, на голосование вынесен следующий вопрос:</w:t>
      </w:r>
      <w:r w:rsidR="00A52DFB" w:rsidRPr="00205B5D">
        <w:rPr>
          <w:b/>
          <w:i/>
        </w:rPr>
        <w:t xml:space="preserve"> </w:t>
      </w:r>
      <w:r w:rsidR="00A52DFB" w:rsidRPr="00205B5D">
        <w:rPr>
          <w:snapToGrid w:val="0"/>
        </w:rPr>
        <w:t>«</w:t>
      </w:r>
      <w:r w:rsidR="00D3700F" w:rsidRPr="00205B5D">
        <w:rPr>
          <w:snapToGrid w:val="0"/>
        </w:rPr>
        <w:t xml:space="preserve">Договор </w:t>
      </w:r>
      <w:r w:rsidR="00793537" w:rsidRPr="003F6CBD">
        <w:t xml:space="preserve">на </w:t>
      </w:r>
      <w:r w:rsidR="00793537">
        <w:t>оказание</w:t>
      </w:r>
      <w:r w:rsidR="00921C90" w:rsidRPr="00921C90">
        <w:t xml:space="preserve"> платных медицинских услуг предрейсового, послерейсового медицинского осмотра водителей Шаимского участка электросетей Кондинского филиала АО «ЮРЭСК»</w:t>
      </w:r>
      <w:r w:rsidR="00D3700F" w:rsidRPr="00205B5D">
        <w:t>,</w:t>
      </w:r>
      <w:r w:rsidR="00240045" w:rsidRPr="00205B5D">
        <w:t xml:space="preserve"> </w:t>
      </w:r>
      <w:r w:rsidR="008437B8" w:rsidRPr="00205B5D">
        <w:t>в порядке заключения договора с единственным поставщиком (подрядчиком)</w:t>
      </w:r>
      <w:r w:rsidR="00A52DFB" w:rsidRPr="00205B5D">
        <w:rPr>
          <w:b/>
          <w:i/>
        </w:rPr>
        <w:t xml:space="preserve"> </w:t>
      </w:r>
      <w:r w:rsidR="00A52DFB" w:rsidRPr="00205B5D">
        <w:t>на следующих условиях</w:t>
      </w:r>
      <w:r w:rsidR="00DB049D" w:rsidRPr="00205B5D">
        <w:t>»</w:t>
      </w:r>
      <w:r w:rsidR="00A52DFB" w:rsidRPr="00205B5D">
        <w:t>:</w:t>
      </w:r>
      <w:r w:rsidR="00A52DFB" w:rsidRPr="006136F3">
        <w:t xml:space="preserve">   </w:t>
      </w:r>
    </w:p>
    <w:p w:rsidR="00D3700F" w:rsidRPr="006136F3" w:rsidRDefault="00D3700F" w:rsidP="003116F5">
      <w:pPr>
        <w:tabs>
          <w:tab w:val="left" w:pos="993"/>
        </w:tabs>
        <w:ind w:firstLine="992"/>
        <w:jc w:val="both"/>
      </w:pPr>
    </w:p>
    <w:p w:rsidR="009743AA" w:rsidRDefault="00FF43AD" w:rsidP="009743AA">
      <w:pPr>
        <w:tabs>
          <w:tab w:val="left" w:pos="142"/>
          <w:tab w:val="left" w:pos="1418"/>
        </w:tabs>
        <w:ind w:firstLine="567"/>
        <w:jc w:val="both"/>
        <w:rPr>
          <w:lang w:bidi="ru-RU"/>
        </w:rPr>
      </w:pPr>
      <w:r w:rsidRPr="006136F3">
        <w:t xml:space="preserve"> </w:t>
      </w:r>
      <w:r w:rsidR="0066088B" w:rsidRPr="006136F3">
        <w:rPr>
          <w:b/>
          <w:i/>
        </w:rPr>
        <w:t>Заказчик</w:t>
      </w:r>
      <w:r w:rsidR="00916AEB" w:rsidRPr="006136F3">
        <w:rPr>
          <w:b/>
          <w:i/>
        </w:rPr>
        <w:t>:</w:t>
      </w:r>
      <w:r w:rsidR="00916AEB" w:rsidRPr="006136F3">
        <w:t xml:space="preserve"> Акционерное общество «Югорская региональная электросетевая компания» (сокращенное наименование-АО «ЮРЭСК», </w:t>
      </w:r>
      <w:r w:rsidR="00921C90" w:rsidRPr="00F11F1C">
        <w:rPr>
          <w:lang w:bidi="ru-RU"/>
        </w:rPr>
        <w:t>Ханты-Мансийский автономный округ - Югра, Кондинский район, пос. Мулымья; пос. Половинка.</w:t>
      </w:r>
    </w:p>
    <w:p w:rsidR="00921C90" w:rsidRPr="00AE0926" w:rsidRDefault="00AE0926" w:rsidP="00AE0926">
      <w:pPr>
        <w:tabs>
          <w:tab w:val="left" w:pos="142"/>
          <w:tab w:val="left" w:pos="1418"/>
        </w:tabs>
        <w:ind w:firstLine="567"/>
        <w:jc w:val="both"/>
      </w:pPr>
      <w:r w:rsidRPr="00AE0926">
        <w:rPr>
          <w:b/>
          <w:i/>
          <w:lang w:bidi="ru-RU"/>
        </w:rPr>
        <w:t>Исполнитель</w:t>
      </w:r>
      <w:r w:rsidRPr="00AE0926">
        <w:rPr>
          <w:i/>
          <w:lang w:bidi="ru-RU"/>
        </w:rPr>
        <w:t>:</w:t>
      </w:r>
      <w:r>
        <w:t xml:space="preserve"> </w:t>
      </w:r>
      <w:r w:rsidR="00921C90" w:rsidRPr="00CF38B2">
        <w:rPr>
          <w:color w:val="000000" w:themeColor="text1"/>
        </w:rPr>
        <w:t xml:space="preserve">Бюджетное учреждение Ханты-Мансийского автономного округа - Югры "Центр общей врачебной практики» (сокращенное наименование -БУ «Центр общей врачебной практики») </w:t>
      </w:r>
      <w:r w:rsidR="009F164A" w:rsidRPr="00BC4FBC">
        <w:t xml:space="preserve">- исполнитель, </w:t>
      </w:r>
      <w:r w:rsidR="00921C90" w:rsidRPr="00CF38B2">
        <w:rPr>
          <w:color w:val="000000" w:themeColor="text1"/>
        </w:rPr>
        <w:t xml:space="preserve">628231, Тюменская область, Ханты-Мансийский автономный округ - Югра, Кондинский район, пос. Мулымья, ул. Лесная, дом 4Д </w:t>
      </w:r>
      <w:r w:rsidR="00F46BBE">
        <w:t xml:space="preserve">, </w:t>
      </w:r>
      <w:r w:rsidR="00921C90" w:rsidRPr="00CF38B2">
        <w:rPr>
          <w:color w:val="000000" w:themeColor="text1"/>
        </w:rPr>
        <w:t>ИНН/КПП: 8616011815/861601001</w:t>
      </w:r>
    </w:p>
    <w:p w:rsidR="00F46BBE" w:rsidRPr="00921C90" w:rsidRDefault="00921C90" w:rsidP="00921C90">
      <w:pPr>
        <w:tabs>
          <w:tab w:val="left" w:pos="513"/>
        </w:tabs>
        <w:contextualSpacing/>
        <w:rPr>
          <w:color w:val="000000" w:themeColor="text1"/>
        </w:rPr>
      </w:pPr>
      <w:r w:rsidRPr="00CF38B2">
        <w:rPr>
          <w:color w:val="000000" w:themeColor="text1"/>
        </w:rPr>
        <w:t>ОГРН 1128606001325,</w:t>
      </w:r>
      <w:r>
        <w:rPr>
          <w:color w:val="000000" w:themeColor="text1"/>
        </w:rPr>
        <w:t xml:space="preserve"> </w:t>
      </w:r>
      <w:r>
        <w:rPr>
          <w:bCs/>
          <w:color w:val="000000" w:themeColor="text1"/>
        </w:rPr>
        <w:t>в</w:t>
      </w:r>
      <w:r w:rsidRPr="00CF38B2">
        <w:rPr>
          <w:bCs/>
          <w:color w:val="000000" w:themeColor="text1"/>
        </w:rPr>
        <w:t>ременно исполняющий обязанности главного врача Семёнова Ольга Васильевна, действующего на основании Устава и распоряжения Правительства ХМАО-Югры от 21.12.2018 г. № 695-рп</w:t>
      </w:r>
      <w:r w:rsidR="009743AA" w:rsidRPr="009743AA">
        <w:t xml:space="preserve">              </w:t>
      </w:r>
      <w:r>
        <w:tab/>
      </w:r>
      <w:r>
        <w:tab/>
      </w:r>
    </w:p>
    <w:p w:rsidR="00921C90" w:rsidRDefault="00A52DFB" w:rsidP="00D3700F">
      <w:r w:rsidRPr="00BC4FBC">
        <w:rPr>
          <w:b/>
          <w:i/>
        </w:rPr>
        <w:t>Предмет договора:</w:t>
      </w:r>
      <w:r w:rsidR="005C1938" w:rsidRPr="00BC4FBC">
        <w:rPr>
          <w:b/>
          <w:i/>
        </w:rPr>
        <w:t xml:space="preserve"> </w:t>
      </w:r>
      <w:r w:rsidR="00D3700F">
        <w:rPr>
          <w:snapToGrid w:val="0"/>
        </w:rPr>
        <w:t xml:space="preserve">Договор </w:t>
      </w:r>
      <w:r w:rsidR="00D3700F">
        <w:t xml:space="preserve">на </w:t>
      </w:r>
      <w:r w:rsidR="00921C90" w:rsidRPr="00921C90">
        <w:t>оказание платных м</w:t>
      </w:r>
      <w:r w:rsidR="00921C90">
        <w:t xml:space="preserve">едицинских услуг предрейсового, </w:t>
      </w:r>
      <w:r w:rsidR="00921C90" w:rsidRPr="00921C90">
        <w:t>послерейсового медицинского осмотра водителей Шаимского участка электросетей Кондинского филиала АО «ЮРЭСК»</w:t>
      </w:r>
    </w:p>
    <w:p w:rsidR="00D3700F" w:rsidRPr="00BC4FBC" w:rsidRDefault="00C5608F" w:rsidP="00D3700F">
      <w:r w:rsidRPr="00BC4FBC">
        <w:rPr>
          <w:b/>
          <w:i/>
        </w:rPr>
        <w:t xml:space="preserve">Сроки </w:t>
      </w:r>
      <w:r w:rsidR="00E82C19" w:rsidRPr="00BC4FBC">
        <w:rPr>
          <w:b/>
          <w:i/>
        </w:rPr>
        <w:t>оказания услу</w:t>
      </w:r>
      <w:r w:rsidR="00E82C19" w:rsidRPr="006F7A62">
        <w:rPr>
          <w:b/>
          <w:i/>
        </w:rPr>
        <w:t>г</w:t>
      </w:r>
      <w:r w:rsidR="009743AA" w:rsidRPr="009743AA">
        <w:t xml:space="preserve"> </w:t>
      </w:r>
      <w:r w:rsidR="00921C90" w:rsidRPr="00CF38B2">
        <w:t>с 01.01.2026 по 31.12.2026 года.</w:t>
      </w:r>
    </w:p>
    <w:p w:rsidR="00BC4FBC" w:rsidRDefault="00A52DFB" w:rsidP="00BC4FBC">
      <w:pPr>
        <w:tabs>
          <w:tab w:val="left" w:pos="513"/>
        </w:tabs>
        <w:contextualSpacing/>
        <w:rPr>
          <w:lang w:bidi="en-US"/>
        </w:rPr>
      </w:pPr>
      <w:r w:rsidRPr="00BC4FBC">
        <w:rPr>
          <w:b/>
          <w:i/>
        </w:rPr>
        <w:t>Стоимость оказания услуг</w:t>
      </w:r>
      <w:r w:rsidR="00713676" w:rsidRPr="00BC4FBC">
        <w:rPr>
          <w:b/>
          <w:i/>
        </w:rPr>
        <w:t>:</w:t>
      </w:r>
      <w:r w:rsidR="003170D5" w:rsidRPr="00BC4FBC">
        <w:t xml:space="preserve"> </w:t>
      </w:r>
      <w:r w:rsidR="00921C90" w:rsidRPr="00CF38B2">
        <w:rPr>
          <w:rFonts w:eastAsia="Calibri"/>
          <w:lang w:eastAsia="en-US"/>
        </w:rPr>
        <w:t>11</w:t>
      </w:r>
      <w:r w:rsidR="00921C90">
        <w:rPr>
          <w:rFonts w:eastAsia="Calibri"/>
          <w:lang w:eastAsia="en-US"/>
        </w:rPr>
        <w:t>0</w:t>
      </w:r>
      <w:r w:rsidR="00921C90" w:rsidRPr="00CF38B2">
        <w:rPr>
          <w:rFonts w:eastAsia="Calibri"/>
          <w:lang w:eastAsia="en-US"/>
        </w:rPr>
        <w:t xml:space="preserve"> </w:t>
      </w:r>
      <w:r w:rsidR="00921C90">
        <w:rPr>
          <w:rFonts w:eastAsia="Calibri"/>
          <w:lang w:eastAsia="en-US"/>
        </w:rPr>
        <w:t>400</w:t>
      </w:r>
      <w:r w:rsidR="00921C90" w:rsidRPr="00CF38B2">
        <w:rPr>
          <w:rFonts w:eastAsia="Calibri"/>
          <w:lang w:eastAsia="en-US"/>
        </w:rPr>
        <w:t xml:space="preserve"> (Сто </w:t>
      </w:r>
      <w:r w:rsidR="00921C90">
        <w:rPr>
          <w:rFonts w:eastAsia="Calibri"/>
          <w:lang w:eastAsia="en-US"/>
        </w:rPr>
        <w:t>деся</w:t>
      </w:r>
      <w:r w:rsidR="00921C90" w:rsidRPr="00CF38B2">
        <w:rPr>
          <w:rFonts w:eastAsia="Calibri"/>
          <w:lang w:eastAsia="en-US"/>
        </w:rPr>
        <w:t xml:space="preserve">ть тысяч </w:t>
      </w:r>
      <w:r w:rsidR="00921C90">
        <w:rPr>
          <w:rFonts w:eastAsia="Calibri"/>
          <w:lang w:eastAsia="en-US"/>
        </w:rPr>
        <w:t>четыреста</w:t>
      </w:r>
      <w:r w:rsidR="00921C90" w:rsidRPr="00CF38B2">
        <w:rPr>
          <w:rFonts w:eastAsia="Calibri"/>
          <w:lang w:eastAsia="en-US"/>
        </w:rPr>
        <w:t xml:space="preserve">) рублей </w:t>
      </w:r>
      <w:r w:rsidR="00921C90">
        <w:rPr>
          <w:rFonts w:eastAsia="Calibri"/>
          <w:lang w:eastAsia="en-US"/>
        </w:rPr>
        <w:t>0</w:t>
      </w:r>
      <w:r w:rsidR="00921C90" w:rsidRPr="00CF38B2">
        <w:rPr>
          <w:rFonts w:eastAsia="Calibri"/>
          <w:lang w:eastAsia="en-US"/>
        </w:rPr>
        <w:t>0 копеек</w:t>
      </w:r>
    </w:p>
    <w:p w:rsidR="00D3700F" w:rsidRDefault="00D3700F" w:rsidP="00BC4FBC">
      <w:pPr>
        <w:tabs>
          <w:tab w:val="left" w:pos="513"/>
        </w:tabs>
        <w:contextualSpacing/>
        <w:rPr>
          <w:sz w:val="21"/>
          <w:szCs w:val="21"/>
        </w:rPr>
      </w:pPr>
    </w:p>
    <w:p w:rsidR="00F46BBE" w:rsidRDefault="00A52DFB" w:rsidP="00F46BBE">
      <w:pPr>
        <w:jc w:val="both"/>
        <w:rPr>
          <w:i/>
        </w:rPr>
      </w:pPr>
      <w:r w:rsidRPr="006F7A62">
        <w:rPr>
          <w:b/>
          <w:i/>
        </w:rPr>
        <w:t xml:space="preserve">Порядок </w:t>
      </w:r>
      <w:r w:rsidR="00CF769D" w:rsidRPr="006F7A62">
        <w:rPr>
          <w:b/>
          <w:i/>
        </w:rPr>
        <w:t>оплаты</w:t>
      </w:r>
      <w:r w:rsidR="00D3700F">
        <w:rPr>
          <w:b/>
          <w:i/>
        </w:rPr>
        <w:t>:</w:t>
      </w:r>
      <w:r w:rsidR="00BC4FBC" w:rsidRPr="00BC4FBC">
        <w:rPr>
          <w:sz w:val="21"/>
          <w:szCs w:val="21"/>
        </w:rPr>
        <w:t xml:space="preserve"> </w:t>
      </w:r>
      <w:r w:rsidR="00F46BBE">
        <w:t>В</w:t>
      </w:r>
      <w:r w:rsidR="00F46BBE" w:rsidRPr="00BC2E83">
        <w:t xml:space="preserve"> течение 7 (семи) рабочих дней после подписания Сторонами Акта оказанных услуг на основании предъявленного Исполнителем счёта, путём перечисления денежных средств на расчётный счёт Исполнителя</w:t>
      </w:r>
      <w:r w:rsidR="00F46BBE" w:rsidRPr="006136F3">
        <w:rPr>
          <w:i/>
        </w:rPr>
        <w:t xml:space="preserve"> </w:t>
      </w:r>
    </w:p>
    <w:p w:rsidR="009743AA" w:rsidRDefault="009743AA" w:rsidP="00F46BBE">
      <w:pPr>
        <w:jc w:val="both"/>
        <w:rPr>
          <w:i/>
        </w:rPr>
      </w:pPr>
    </w:p>
    <w:p w:rsidR="00DF3385" w:rsidRPr="006136F3" w:rsidRDefault="00226432" w:rsidP="00F46BBE">
      <w:pPr>
        <w:jc w:val="both"/>
        <w:rPr>
          <w:i/>
        </w:rPr>
      </w:pPr>
      <w:r w:rsidRPr="006136F3">
        <w:rPr>
          <w:i/>
        </w:rPr>
        <w:t xml:space="preserve">Голосовали: </w:t>
      </w:r>
      <w:r w:rsidR="00476CE8" w:rsidRPr="006136F3">
        <w:rPr>
          <w:i/>
        </w:rPr>
        <w:tab/>
      </w:r>
      <w:r w:rsidR="00FE5F4F" w:rsidRPr="006136F3">
        <w:rPr>
          <w:i/>
        </w:rPr>
        <w:t>«</w:t>
      </w:r>
      <w:r w:rsidR="00DF3385" w:rsidRPr="006136F3">
        <w:rPr>
          <w:i/>
        </w:rPr>
        <w:t xml:space="preserve">За» - единогласно; </w:t>
      </w:r>
    </w:p>
    <w:p w:rsidR="00DF3385" w:rsidRPr="006136F3" w:rsidRDefault="00DF3385" w:rsidP="00AD1573">
      <w:pPr>
        <w:widowControl w:val="0"/>
        <w:ind w:left="1416" w:firstLine="709"/>
        <w:jc w:val="both"/>
        <w:rPr>
          <w:i/>
        </w:rPr>
      </w:pPr>
      <w:r w:rsidRPr="006136F3">
        <w:rPr>
          <w:i/>
        </w:rPr>
        <w:t>«Против» - нет;</w:t>
      </w:r>
    </w:p>
    <w:p w:rsidR="00DF3385" w:rsidRPr="006136F3" w:rsidRDefault="00DF3385" w:rsidP="00AD1573">
      <w:pPr>
        <w:widowControl w:val="0"/>
        <w:ind w:left="1416" w:firstLine="709"/>
        <w:jc w:val="both"/>
        <w:rPr>
          <w:i/>
        </w:rPr>
      </w:pPr>
      <w:r w:rsidRPr="006136F3">
        <w:rPr>
          <w:i/>
        </w:rPr>
        <w:t>«Воздержался» - нет.</w:t>
      </w:r>
    </w:p>
    <w:p w:rsidR="00896E3F" w:rsidRPr="006136F3" w:rsidRDefault="00896E3F" w:rsidP="00AD1573">
      <w:pPr>
        <w:widowControl w:val="0"/>
        <w:ind w:left="1416" w:firstLine="708"/>
        <w:jc w:val="both"/>
        <w:rPr>
          <w:i/>
        </w:rPr>
      </w:pPr>
    </w:p>
    <w:p w:rsidR="00EB79C9" w:rsidRPr="00AD1573" w:rsidRDefault="00EB79C9" w:rsidP="00AD1573">
      <w:pPr>
        <w:autoSpaceDE w:val="0"/>
        <w:autoSpaceDN w:val="0"/>
        <w:adjustRightInd w:val="0"/>
        <w:jc w:val="both"/>
        <w:rPr>
          <w:b/>
        </w:rPr>
      </w:pPr>
    </w:p>
    <w:p w:rsidR="00285F5D" w:rsidRDefault="00285F5D" w:rsidP="00AD1573">
      <w:pPr>
        <w:autoSpaceDE w:val="0"/>
        <w:autoSpaceDN w:val="0"/>
        <w:adjustRightInd w:val="0"/>
        <w:jc w:val="both"/>
        <w:rPr>
          <w:b/>
        </w:rPr>
      </w:pPr>
      <w:r w:rsidRPr="00AD1573">
        <w:rPr>
          <w:b/>
        </w:rPr>
        <w:t xml:space="preserve">Дата составления протокола: </w:t>
      </w:r>
      <w:r w:rsidR="009743AA">
        <w:rPr>
          <w:b/>
          <w:i/>
        </w:rPr>
        <w:t>28</w:t>
      </w:r>
      <w:r w:rsidR="006F7A62">
        <w:rPr>
          <w:b/>
          <w:i/>
        </w:rPr>
        <w:t xml:space="preserve"> </w:t>
      </w:r>
      <w:r w:rsidR="005A0218">
        <w:rPr>
          <w:b/>
          <w:i/>
        </w:rPr>
        <w:t>ноября</w:t>
      </w:r>
      <w:r w:rsidR="00866D39" w:rsidRPr="00AD1573">
        <w:rPr>
          <w:b/>
          <w:i/>
        </w:rPr>
        <w:t xml:space="preserve"> 202</w:t>
      </w:r>
      <w:r w:rsidR="008B5354">
        <w:rPr>
          <w:b/>
          <w:i/>
        </w:rPr>
        <w:t>5</w:t>
      </w:r>
      <w:r w:rsidR="00866D39" w:rsidRPr="00AD1573">
        <w:rPr>
          <w:b/>
          <w:i/>
        </w:rPr>
        <w:t xml:space="preserve"> года</w:t>
      </w:r>
      <w:r w:rsidR="00805E7C" w:rsidRPr="00AD1573">
        <w:rPr>
          <w:b/>
        </w:rPr>
        <w:t>.</w:t>
      </w:r>
    </w:p>
    <w:p w:rsidR="00BC4FBC" w:rsidRPr="00AD1573" w:rsidRDefault="00BC4FBC" w:rsidP="00AD1573">
      <w:pPr>
        <w:autoSpaceDE w:val="0"/>
        <w:autoSpaceDN w:val="0"/>
        <w:adjustRightInd w:val="0"/>
        <w:jc w:val="both"/>
        <w:rPr>
          <w:b/>
        </w:rPr>
      </w:pPr>
    </w:p>
    <w:p w:rsidR="00866D39" w:rsidRPr="00BC4FBC" w:rsidRDefault="00BC4FBC" w:rsidP="00AD1573">
      <w:pPr>
        <w:autoSpaceDE w:val="0"/>
        <w:autoSpaceDN w:val="0"/>
        <w:adjustRightInd w:val="0"/>
        <w:jc w:val="both"/>
        <w:rPr>
          <w:b/>
        </w:rPr>
      </w:pPr>
      <w:r w:rsidRPr="00BC4FBC">
        <w:rPr>
          <w:b/>
        </w:rPr>
        <w:t>Председатель комиссии</w:t>
      </w:r>
      <w:r w:rsidR="003A31B6" w:rsidRPr="00BC4FBC">
        <w:rPr>
          <w:b/>
        </w:rPr>
        <w:t xml:space="preserve"> </w:t>
      </w:r>
      <w:r>
        <w:rPr>
          <w:b/>
        </w:rPr>
        <w:t xml:space="preserve">                                       </w:t>
      </w:r>
      <w:r>
        <w:t xml:space="preserve">Р.Р. Ахметханов  </w:t>
      </w:r>
      <w:r>
        <w:rPr>
          <w:b/>
        </w:rPr>
        <w:t xml:space="preserve"> </w:t>
      </w:r>
      <w:r w:rsidRPr="008F48D7">
        <w:rPr>
          <w:lang w:eastAsia="en-US"/>
        </w:rPr>
        <w:t>__________________________</w:t>
      </w:r>
      <w:r w:rsidR="003A31B6" w:rsidRPr="00BC4FBC">
        <w:rPr>
          <w:b/>
        </w:rPr>
        <w:t xml:space="preserve">                          </w:t>
      </w:r>
    </w:p>
    <w:tbl>
      <w:tblPr>
        <w:tblW w:w="10235" w:type="dxa"/>
        <w:jc w:val="center"/>
        <w:tblCellMar>
          <w:left w:w="49" w:type="dxa"/>
          <w:right w:w="49" w:type="dxa"/>
        </w:tblCellMar>
        <w:tblLook w:val="04A0" w:firstRow="1" w:lastRow="0" w:firstColumn="1" w:lastColumn="0" w:noHBand="0" w:noVBand="1"/>
      </w:tblPr>
      <w:tblGrid>
        <w:gridCol w:w="5034"/>
        <w:gridCol w:w="5201"/>
      </w:tblGrid>
      <w:tr w:rsidR="009B3C5F" w:rsidRPr="006247EF" w:rsidTr="00643072">
        <w:trPr>
          <w:trHeight w:val="8"/>
          <w:jc w:val="center"/>
        </w:trPr>
        <w:tc>
          <w:tcPr>
            <w:tcW w:w="5034" w:type="dxa"/>
            <w:vAlign w:val="center"/>
          </w:tcPr>
          <w:p w:rsidR="009B3C5F" w:rsidRPr="006247EF" w:rsidRDefault="009B3C5F" w:rsidP="00643072">
            <w:pPr>
              <w:autoSpaceDE w:val="0"/>
              <w:autoSpaceDN w:val="0"/>
              <w:adjustRightInd w:val="0"/>
              <w:spacing w:line="276" w:lineRule="auto"/>
              <w:jc w:val="both"/>
              <w:rPr>
                <w:b/>
                <w:i/>
                <w:lang w:eastAsia="en-US"/>
              </w:rPr>
            </w:pPr>
          </w:p>
          <w:p w:rsidR="009B3C5F" w:rsidRPr="006247EF" w:rsidRDefault="009B3C5F" w:rsidP="00643072">
            <w:pPr>
              <w:widowControl w:val="0"/>
              <w:jc w:val="both"/>
            </w:pPr>
            <w:r>
              <w:rPr>
                <w:b/>
              </w:rPr>
              <w:t>Заместитель председателя к</w:t>
            </w:r>
            <w:r w:rsidRPr="006247EF">
              <w:rPr>
                <w:b/>
              </w:rPr>
              <w:t>омиссии</w:t>
            </w:r>
            <w:r w:rsidRPr="006247EF">
              <w:t>:</w:t>
            </w:r>
          </w:p>
          <w:p w:rsidR="009B3C5F" w:rsidRPr="006247EF" w:rsidRDefault="009B3C5F" w:rsidP="00643072">
            <w:pPr>
              <w:autoSpaceDE w:val="0"/>
              <w:autoSpaceDN w:val="0"/>
              <w:adjustRightInd w:val="0"/>
              <w:spacing w:line="276" w:lineRule="auto"/>
              <w:jc w:val="both"/>
              <w:rPr>
                <w:b/>
                <w:i/>
                <w:lang w:eastAsia="en-US"/>
              </w:rPr>
            </w:pPr>
          </w:p>
        </w:tc>
        <w:tc>
          <w:tcPr>
            <w:tcW w:w="5201" w:type="dxa"/>
            <w:vAlign w:val="center"/>
          </w:tcPr>
          <w:p w:rsidR="009B3C5F" w:rsidRPr="006247EF" w:rsidRDefault="009B3C5F" w:rsidP="00643072">
            <w:pPr>
              <w:spacing w:line="276" w:lineRule="auto"/>
              <w:jc w:val="both"/>
              <w:rPr>
                <w:lang w:eastAsia="en-US"/>
              </w:rPr>
            </w:pPr>
            <w:r w:rsidRPr="003B5441">
              <w:t xml:space="preserve">Р.Р. </w:t>
            </w:r>
            <w:r>
              <w:t>Янкевич</w:t>
            </w:r>
            <w:r w:rsidRPr="003B5441">
              <w:t xml:space="preserve"> </w:t>
            </w:r>
            <w:r w:rsidRPr="008F48D7">
              <w:rPr>
                <w:lang w:eastAsia="en-US"/>
              </w:rPr>
              <w:t>__________________________</w:t>
            </w:r>
          </w:p>
        </w:tc>
      </w:tr>
      <w:tr w:rsidR="005E1B41" w:rsidRPr="00673C42" w:rsidTr="00344F83">
        <w:trPr>
          <w:trHeight w:val="8"/>
          <w:jc w:val="center"/>
        </w:trPr>
        <w:tc>
          <w:tcPr>
            <w:tcW w:w="5034" w:type="dxa"/>
            <w:vAlign w:val="center"/>
          </w:tcPr>
          <w:p w:rsidR="005E1B41" w:rsidRPr="00673C42" w:rsidRDefault="005E1B41" w:rsidP="00344F83">
            <w:pPr>
              <w:widowControl w:val="0"/>
              <w:jc w:val="both"/>
              <w:rPr>
                <w:b/>
              </w:rPr>
            </w:pPr>
          </w:p>
        </w:tc>
        <w:tc>
          <w:tcPr>
            <w:tcW w:w="5201" w:type="dxa"/>
            <w:vAlign w:val="center"/>
          </w:tcPr>
          <w:p w:rsidR="005E1B41" w:rsidRPr="00673C42" w:rsidRDefault="005E1B41" w:rsidP="009B3C5F">
            <w:pPr>
              <w:widowControl w:val="0"/>
              <w:jc w:val="both"/>
            </w:pPr>
          </w:p>
        </w:tc>
      </w:tr>
      <w:tr w:rsidR="007C71C8" w:rsidRPr="00673C42" w:rsidTr="00344F83">
        <w:trPr>
          <w:trHeight w:val="8"/>
          <w:jc w:val="center"/>
        </w:trPr>
        <w:tc>
          <w:tcPr>
            <w:tcW w:w="5034" w:type="dxa"/>
            <w:vAlign w:val="center"/>
          </w:tcPr>
          <w:p w:rsidR="007C71C8" w:rsidRPr="00673C42" w:rsidRDefault="007C71C8" w:rsidP="00344F83">
            <w:pPr>
              <w:widowControl w:val="0"/>
              <w:jc w:val="both"/>
              <w:rPr>
                <w:b/>
              </w:rPr>
            </w:pPr>
          </w:p>
        </w:tc>
        <w:tc>
          <w:tcPr>
            <w:tcW w:w="5201" w:type="dxa"/>
            <w:vAlign w:val="center"/>
          </w:tcPr>
          <w:p w:rsidR="007C71C8" w:rsidRPr="00673C42" w:rsidRDefault="007C71C8" w:rsidP="00344F83">
            <w:pPr>
              <w:widowControl w:val="0"/>
              <w:jc w:val="both"/>
            </w:pPr>
          </w:p>
        </w:tc>
      </w:tr>
      <w:tr w:rsidR="005E1B41" w:rsidRPr="006247EF" w:rsidTr="00344F83">
        <w:trPr>
          <w:trHeight w:val="8"/>
          <w:jc w:val="center"/>
        </w:trPr>
        <w:tc>
          <w:tcPr>
            <w:tcW w:w="5034" w:type="dxa"/>
            <w:vAlign w:val="center"/>
          </w:tcPr>
          <w:p w:rsidR="005E1B41" w:rsidRPr="006247EF" w:rsidRDefault="005E1B41" w:rsidP="00344F83">
            <w:pPr>
              <w:autoSpaceDE w:val="0"/>
              <w:autoSpaceDN w:val="0"/>
              <w:adjustRightInd w:val="0"/>
              <w:spacing w:line="276" w:lineRule="auto"/>
              <w:jc w:val="both"/>
              <w:rPr>
                <w:b/>
                <w:i/>
                <w:lang w:eastAsia="en-US"/>
              </w:rPr>
            </w:pPr>
            <w:r w:rsidRPr="00673C42">
              <w:rPr>
                <w:b/>
              </w:rPr>
              <w:t>Члены комиссии:</w:t>
            </w:r>
          </w:p>
        </w:tc>
        <w:tc>
          <w:tcPr>
            <w:tcW w:w="5201" w:type="dxa"/>
            <w:vAlign w:val="center"/>
          </w:tcPr>
          <w:p w:rsidR="005E1B41" w:rsidRPr="006247EF" w:rsidRDefault="00BC4FBC" w:rsidP="00344F83">
            <w:pPr>
              <w:widowControl w:val="0"/>
              <w:spacing w:line="276" w:lineRule="auto"/>
              <w:jc w:val="both"/>
            </w:pPr>
            <w:r>
              <w:t>М</w:t>
            </w:r>
            <w:r w:rsidR="00713676">
              <w:t>.</w:t>
            </w:r>
            <w:r>
              <w:t>А Лиханов</w:t>
            </w:r>
            <w:r w:rsidR="005E1B41" w:rsidRPr="009118F2">
              <w:t xml:space="preserve"> </w:t>
            </w:r>
            <w:r w:rsidR="005E1B41">
              <w:t>__</w:t>
            </w:r>
            <w:r w:rsidR="005E1B41" w:rsidRPr="006247EF">
              <w:t>___________________________</w:t>
            </w:r>
          </w:p>
        </w:tc>
      </w:tr>
    </w:tbl>
    <w:p w:rsidR="005E1B41" w:rsidRPr="006247EF" w:rsidRDefault="005E1B41" w:rsidP="005E1B41">
      <w:pPr>
        <w:tabs>
          <w:tab w:val="left" w:pos="9425"/>
        </w:tabs>
        <w:autoSpaceDE w:val="0"/>
        <w:autoSpaceDN w:val="0"/>
        <w:adjustRightInd w:val="0"/>
        <w:jc w:val="both"/>
      </w:pPr>
      <w:r>
        <w:tab/>
      </w:r>
    </w:p>
    <w:p w:rsidR="007A421B" w:rsidRDefault="005E1B41" w:rsidP="009B3C5F">
      <w:pPr>
        <w:autoSpaceDE w:val="0"/>
        <w:autoSpaceDN w:val="0"/>
        <w:adjustRightInd w:val="0"/>
        <w:jc w:val="both"/>
      </w:pPr>
      <w:r w:rsidRPr="006247EF">
        <w:t xml:space="preserve">                                             </w:t>
      </w:r>
      <w:r w:rsidR="009B3C5F">
        <w:t xml:space="preserve">                          </w:t>
      </w:r>
    </w:p>
    <w:p w:rsidR="007A421B" w:rsidRPr="007A421B" w:rsidRDefault="007A421B" w:rsidP="005E1B41">
      <w:pPr>
        <w:autoSpaceDE w:val="0"/>
        <w:autoSpaceDN w:val="0"/>
        <w:adjustRightInd w:val="0"/>
        <w:ind w:left="4956"/>
        <w:jc w:val="both"/>
        <w:rPr>
          <w:lang w:val="en-US"/>
        </w:rPr>
      </w:pPr>
      <w:r>
        <w:t>Н.Д. Бугаева</w:t>
      </w:r>
      <w:r>
        <w:rPr>
          <w:lang w:val="en-US"/>
        </w:rPr>
        <w:t xml:space="preserve"> </w:t>
      </w:r>
      <w:r>
        <w:t>__</w:t>
      </w:r>
      <w:r w:rsidRPr="006247EF">
        <w:t>___________________________</w:t>
      </w:r>
    </w:p>
    <w:tbl>
      <w:tblPr>
        <w:tblW w:w="10235" w:type="dxa"/>
        <w:jc w:val="center"/>
        <w:tblCellMar>
          <w:left w:w="49" w:type="dxa"/>
          <w:right w:w="49" w:type="dxa"/>
        </w:tblCellMar>
        <w:tblLook w:val="04A0" w:firstRow="1" w:lastRow="0" w:firstColumn="1" w:lastColumn="0" w:noHBand="0" w:noVBand="1"/>
      </w:tblPr>
      <w:tblGrid>
        <w:gridCol w:w="5034"/>
        <w:gridCol w:w="5201"/>
      </w:tblGrid>
      <w:tr w:rsidR="007C71C8" w:rsidRPr="00673C42" w:rsidTr="004D523D">
        <w:trPr>
          <w:trHeight w:val="8"/>
          <w:jc w:val="center"/>
        </w:trPr>
        <w:tc>
          <w:tcPr>
            <w:tcW w:w="5034" w:type="dxa"/>
            <w:vAlign w:val="center"/>
          </w:tcPr>
          <w:p w:rsidR="007C71C8" w:rsidRDefault="007C71C8" w:rsidP="004D523D">
            <w:pPr>
              <w:widowControl w:val="0"/>
              <w:jc w:val="both"/>
              <w:rPr>
                <w:b/>
              </w:rPr>
            </w:pPr>
          </w:p>
          <w:p w:rsidR="007C71C8" w:rsidRPr="00673C42" w:rsidRDefault="007C71C8" w:rsidP="004D523D">
            <w:pPr>
              <w:widowControl w:val="0"/>
              <w:jc w:val="both"/>
              <w:rPr>
                <w:b/>
              </w:rPr>
            </w:pPr>
          </w:p>
        </w:tc>
        <w:tc>
          <w:tcPr>
            <w:tcW w:w="5201" w:type="dxa"/>
            <w:vAlign w:val="center"/>
          </w:tcPr>
          <w:p w:rsidR="007C71C8" w:rsidRPr="00673C42" w:rsidRDefault="007C71C8" w:rsidP="004D523D">
            <w:pPr>
              <w:widowControl w:val="0"/>
              <w:jc w:val="both"/>
            </w:pPr>
          </w:p>
        </w:tc>
      </w:tr>
    </w:tbl>
    <w:p w:rsidR="00866D39" w:rsidRPr="00AD1573" w:rsidRDefault="00866D39" w:rsidP="00AD1573">
      <w:pPr>
        <w:autoSpaceDE w:val="0"/>
        <w:autoSpaceDN w:val="0"/>
        <w:adjustRightInd w:val="0"/>
        <w:jc w:val="both"/>
      </w:pPr>
    </w:p>
    <w:p w:rsidR="008336D2" w:rsidRPr="00AD1573" w:rsidRDefault="008336D2" w:rsidP="00AD1573">
      <w:pPr>
        <w:autoSpaceDE w:val="0"/>
        <w:autoSpaceDN w:val="0"/>
        <w:adjustRightInd w:val="0"/>
        <w:jc w:val="both"/>
      </w:pPr>
    </w:p>
    <w:p w:rsidR="0061248D" w:rsidRPr="0061248D" w:rsidRDefault="0061248D">
      <w:pPr>
        <w:autoSpaceDE w:val="0"/>
        <w:autoSpaceDN w:val="0"/>
        <w:adjustRightInd w:val="0"/>
        <w:jc w:val="both"/>
      </w:pPr>
    </w:p>
    <w:sectPr w:rsidR="0061248D" w:rsidRPr="0061248D" w:rsidSect="007935D3">
      <w:footerReference w:type="default" r:id="rId8"/>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31A4" w:rsidRDefault="006B31A4" w:rsidP="001254E1">
      <w:r>
        <w:separator/>
      </w:r>
    </w:p>
  </w:endnote>
  <w:endnote w:type="continuationSeparator" w:id="0">
    <w:p w:rsidR="006B31A4" w:rsidRDefault="006B31A4" w:rsidP="001254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9150511"/>
      <w:docPartObj>
        <w:docPartGallery w:val="Page Numbers (Bottom of Page)"/>
        <w:docPartUnique/>
      </w:docPartObj>
    </w:sdtPr>
    <w:sdtEndPr/>
    <w:sdtContent>
      <w:p w:rsidR="001254E1" w:rsidRDefault="001254E1">
        <w:pPr>
          <w:pStyle w:val="a7"/>
          <w:jc w:val="center"/>
        </w:pPr>
        <w:r>
          <w:fldChar w:fldCharType="begin"/>
        </w:r>
        <w:r>
          <w:instrText>PAGE   \* MERGEFORMAT</w:instrText>
        </w:r>
        <w:r>
          <w:fldChar w:fldCharType="separate"/>
        </w:r>
        <w:r w:rsidR="00357210">
          <w:rPr>
            <w:noProof/>
          </w:rPr>
          <w:t>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31A4" w:rsidRDefault="006B31A4" w:rsidP="001254E1">
      <w:r>
        <w:separator/>
      </w:r>
    </w:p>
  </w:footnote>
  <w:footnote w:type="continuationSeparator" w:id="0">
    <w:p w:rsidR="006B31A4" w:rsidRDefault="006B31A4" w:rsidP="001254E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412829"/>
    <w:multiLevelType w:val="hybridMultilevel"/>
    <w:tmpl w:val="4536BB4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nsid w:val="25AE340B"/>
    <w:multiLevelType w:val="multilevel"/>
    <w:tmpl w:val="6F9C437A"/>
    <w:lvl w:ilvl="0">
      <w:start w:val="1"/>
      <w:numFmt w:val="decimal"/>
      <w:lvlText w:val="%1."/>
      <w:lvlJc w:val="left"/>
      <w:pPr>
        <w:ind w:left="360" w:hanging="360"/>
      </w:pPr>
      <w:rPr>
        <w:rFonts w:eastAsia="Times New Roman" w:hint="default"/>
        <w:strike w:val="0"/>
      </w:rPr>
    </w:lvl>
    <w:lvl w:ilvl="1">
      <w:start w:val="1"/>
      <w:numFmt w:val="decimal"/>
      <w:isLgl/>
      <w:lvlText w:val="%1.%2."/>
      <w:lvlJc w:val="left"/>
      <w:pPr>
        <w:ind w:left="720" w:hanging="360"/>
      </w:pPr>
      <w:rPr>
        <w:rFonts w:hint="default"/>
        <w:strike w:val="0"/>
      </w:rPr>
    </w:lvl>
    <w:lvl w:ilvl="2">
      <w:start w:val="1"/>
      <w:numFmt w:val="decimal"/>
      <w:isLgl/>
      <w:lvlText w:val="%1.%2.%3."/>
      <w:lvlJc w:val="left"/>
      <w:pPr>
        <w:ind w:left="1440" w:hanging="720"/>
      </w:pPr>
      <w:rPr>
        <w:rFonts w:hint="default"/>
        <w:strike w:val="0"/>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2">
    <w:nsid w:val="29666530"/>
    <w:multiLevelType w:val="multilevel"/>
    <w:tmpl w:val="55D428F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38113298"/>
    <w:multiLevelType w:val="hybridMultilevel"/>
    <w:tmpl w:val="5508A344"/>
    <w:lvl w:ilvl="0" w:tplc="B9AC77D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nsid w:val="3BAF68E6"/>
    <w:multiLevelType w:val="hybridMultilevel"/>
    <w:tmpl w:val="2F7274D2"/>
    <w:lvl w:ilvl="0" w:tplc="B9AC77D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4A5862FE"/>
    <w:multiLevelType w:val="hybridMultilevel"/>
    <w:tmpl w:val="EB327BE0"/>
    <w:lvl w:ilvl="0" w:tplc="B9AC77D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nsid w:val="5A8C7CA8"/>
    <w:multiLevelType w:val="multilevel"/>
    <w:tmpl w:val="62B88C5C"/>
    <w:lvl w:ilvl="0">
      <w:start w:val="1"/>
      <w:numFmt w:val="decimal"/>
      <w:lvlText w:val="%1."/>
      <w:lvlJc w:val="left"/>
      <w:pPr>
        <w:ind w:left="720" w:hanging="360"/>
      </w:pPr>
    </w:lvl>
    <w:lvl w:ilvl="1">
      <w:start w:val="1"/>
      <w:numFmt w:val="decimal"/>
      <w:isLgl/>
      <w:lvlText w:val="%1.%2."/>
      <w:lvlJc w:val="left"/>
      <w:pPr>
        <w:ind w:left="435" w:hanging="435"/>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7">
    <w:nsid w:val="5D7D4553"/>
    <w:multiLevelType w:val="hybridMultilevel"/>
    <w:tmpl w:val="A0F2F530"/>
    <w:lvl w:ilvl="0" w:tplc="B9AC77DE">
      <w:start w:val="1"/>
      <w:numFmt w:val="bullet"/>
      <w:lvlText w:val=""/>
      <w:lvlJc w:val="left"/>
      <w:pPr>
        <w:ind w:left="1494" w:hanging="360"/>
      </w:pPr>
      <w:rPr>
        <w:rFonts w:ascii="Symbol" w:hAnsi="Symbol"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8">
    <w:nsid w:val="5DEA3321"/>
    <w:multiLevelType w:val="hybridMultilevel"/>
    <w:tmpl w:val="690664AA"/>
    <w:lvl w:ilvl="0" w:tplc="B9AC77D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nsid w:val="63335D34"/>
    <w:multiLevelType w:val="hybridMultilevel"/>
    <w:tmpl w:val="BDE81B22"/>
    <w:lvl w:ilvl="0" w:tplc="B9AC77D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nsid w:val="658F628D"/>
    <w:multiLevelType w:val="multilevel"/>
    <w:tmpl w:val="1562CA58"/>
    <w:lvl w:ilvl="0">
      <w:start w:val="5"/>
      <w:numFmt w:val="decimal"/>
      <w:lvlText w:val="%1."/>
      <w:lvlJc w:val="left"/>
      <w:pPr>
        <w:tabs>
          <w:tab w:val="num" w:pos="0"/>
        </w:tabs>
        <w:ind w:left="720" w:hanging="360"/>
      </w:pPr>
      <w:rPr>
        <w:rFonts w:cs="Times New Roman" w:hint="default"/>
      </w:rPr>
    </w:lvl>
    <w:lvl w:ilvl="1">
      <w:start w:val="1"/>
      <w:numFmt w:val="decimal"/>
      <w:isLgl/>
      <w:lvlText w:val="%1.%2."/>
      <w:lvlJc w:val="left"/>
      <w:pPr>
        <w:tabs>
          <w:tab w:val="num" w:pos="0"/>
        </w:tabs>
        <w:ind w:left="720" w:hanging="360"/>
      </w:pPr>
      <w:rPr>
        <w:rFonts w:cs="Times New Roman" w:hint="default"/>
      </w:rPr>
    </w:lvl>
    <w:lvl w:ilvl="2">
      <w:start w:val="1"/>
      <w:numFmt w:val="decimal"/>
      <w:isLgl/>
      <w:lvlText w:val="%1%2..%3."/>
      <w:lvlJc w:val="left"/>
      <w:pPr>
        <w:tabs>
          <w:tab w:val="num" w:pos="0"/>
        </w:tabs>
        <w:ind w:left="1080" w:hanging="720"/>
      </w:pPr>
      <w:rPr>
        <w:rFonts w:cs="Times New Roman" w:hint="default"/>
      </w:rPr>
    </w:lvl>
    <w:lvl w:ilvl="3">
      <w:start w:val="1"/>
      <w:numFmt w:val="decimal"/>
      <w:isLgl/>
      <w:lvlText w:val="%1.%2.%3.%4."/>
      <w:lvlJc w:val="left"/>
      <w:pPr>
        <w:tabs>
          <w:tab w:val="num" w:pos="0"/>
        </w:tabs>
        <w:ind w:left="1080" w:hanging="720"/>
      </w:pPr>
      <w:rPr>
        <w:rFonts w:cs="Times New Roman" w:hint="default"/>
      </w:rPr>
    </w:lvl>
    <w:lvl w:ilvl="4">
      <w:start w:val="1"/>
      <w:numFmt w:val="decimal"/>
      <w:isLgl/>
      <w:lvlText w:val="%1.%2.%3.%4.%5."/>
      <w:lvlJc w:val="left"/>
      <w:pPr>
        <w:tabs>
          <w:tab w:val="num" w:pos="0"/>
        </w:tabs>
        <w:ind w:left="1440" w:hanging="1080"/>
      </w:pPr>
      <w:rPr>
        <w:rFonts w:cs="Times New Roman" w:hint="default"/>
      </w:rPr>
    </w:lvl>
    <w:lvl w:ilvl="5">
      <w:start w:val="1"/>
      <w:numFmt w:val="decimal"/>
      <w:isLgl/>
      <w:lvlText w:val="%1.%2.%3.%4.%5.%6."/>
      <w:lvlJc w:val="left"/>
      <w:pPr>
        <w:tabs>
          <w:tab w:val="num" w:pos="0"/>
        </w:tabs>
        <w:ind w:left="1440" w:hanging="1080"/>
      </w:pPr>
      <w:rPr>
        <w:rFonts w:cs="Times New Roman" w:hint="default"/>
      </w:rPr>
    </w:lvl>
    <w:lvl w:ilvl="6">
      <w:start w:val="1"/>
      <w:numFmt w:val="decimal"/>
      <w:isLgl/>
      <w:lvlText w:val="%1.%2.%3.%4.%5.%6.%7."/>
      <w:lvlJc w:val="left"/>
      <w:pPr>
        <w:tabs>
          <w:tab w:val="num" w:pos="0"/>
        </w:tabs>
        <w:ind w:left="1800" w:hanging="1440"/>
      </w:pPr>
      <w:rPr>
        <w:rFonts w:cs="Times New Roman" w:hint="default"/>
      </w:rPr>
    </w:lvl>
    <w:lvl w:ilvl="7">
      <w:start w:val="1"/>
      <w:numFmt w:val="decimal"/>
      <w:isLgl/>
      <w:lvlText w:val="%1.%2.%3.%4.%5.%6.%7.%8."/>
      <w:lvlJc w:val="left"/>
      <w:pPr>
        <w:tabs>
          <w:tab w:val="num" w:pos="0"/>
        </w:tabs>
        <w:ind w:left="1800" w:hanging="1440"/>
      </w:pPr>
      <w:rPr>
        <w:rFonts w:cs="Times New Roman" w:hint="default"/>
      </w:rPr>
    </w:lvl>
    <w:lvl w:ilvl="8">
      <w:start w:val="1"/>
      <w:numFmt w:val="decimal"/>
      <w:isLgl/>
      <w:lvlText w:val="%1.%2.%3.%4.%5.%6.%7.%8.%9."/>
      <w:lvlJc w:val="left"/>
      <w:pPr>
        <w:tabs>
          <w:tab w:val="num" w:pos="0"/>
        </w:tabs>
        <w:ind w:left="2160" w:hanging="1800"/>
      </w:pPr>
      <w:rPr>
        <w:rFonts w:cs="Times New Roman" w:hint="default"/>
      </w:rPr>
    </w:lvl>
  </w:abstractNum>
  <w:abstractNum w:abstractNumId="11">
    <w:nsid w:val="662203DD"/>
    <w:multiLevelType w:val="hybridMultilevel"/>
    <w:tmpl w:val="8BDE6A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D8147D0"/>
    <w:multiLevelType w:val="hybridMultilevel"/>
    <w:tmpl w:val="858E1F3A"/>
    <w:lvl w:ilvl="0" w:tplc="B9AC77D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nsid w:val="75B31CCB"/>
    <w:multiLevelType w:val="hybridMultilevel"/>
    <w:tmpl w:val="BFD01BBE"/>
    <w:lvl w:ilvl="0" w:tplc="B9AC77D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7"/>
  </w:num>
  <w:num w:numId="4">
    <w:abstractNumId w:val="12"/>
  </w:num>
  <w:num w:numId="5">
    <w:abstractNumId w:val="3"/>
  </w:num>
  <w:num w:numId="6">
    <w:abstractNumId w:val="9"/>
  </w:num>
  <w:num w:numId="7">
    <w:abstractNumId w:val="5"/>
  </w:num>
  <w:num w:numId="8">
    <w:abstractNumId w:val="8"/>
  </w:num>
  <w:num w:numId="9">
    <w:abstractNumId w:val="13"/>
  </w:num>
  <w:num w:numId="10">
    <w:abstractNumId w:val="4"/>
  </w:num>
  <w:num w:numId="11">
    <w:abstractNumId w:val="6"/>
  </w:num>
  <w:num w:numId="12">
    <w:abstractNumId w:val="2"/>
  </w:num>
  <w:num w:numId="13">
    <w:abstractNumId w:val="1"/>
  </w:num>
  <w:num w:numId="14">
    <w:abstractNumId w:val="10"/>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1158"/>
    <w:rsid w:val="000016FF"/>
    <w:rsid w:val="00003877"/>
    <w:rsid w:val="000057CA"/>
    <w:rsid w:val="0000713A"/>
    <w:rsid w:val="000210CE"/>
    <w:rsid w:val="000243DB"/>
    <w:rsid w:val="00031579"/>
    <w:rsid w:val="000338A2"/>
    <w:rsid w:val="000343F3"/>
    <w:rsid w:val="00037A9D"/>
    <w:rsid w:val="00037EEF"/>
    <w:rsid w:val="00041B49"/>
    <w:rsid w:val="00066B01"/>
    <w:rsid w:val="00082B45"/>
    <w:rsid w:val="000A2268"/>
    <w:rsid w:val="000A228D"/>
    <w:rsid w:val="000A2FD5"/>
    <w:rsid w:val="000A7003"/>
    <w:rsid w:val="000C2768"/>
    <w:rsid w:val="000C2D6C"/>
    <w:rsid w:val="000C4B27"/>
    <w:rsid w:val="000D0708"/>
    <w:rsid w:val="000D184D"/>
    <w:rsid w:val="000D268F"/>
    <w:rsid w:val="000E11F8"/>
    <w:rsid w:val="000E48E1"/>
    <w:rsid w:val="000F20C1"/>
    <w:rsid w:val="00103EA1"/>
    <w:rsid w:val="00111693"/>
    <w:rsid w:val="001121C7"/>
    <w:rsid w:val="00113189"/>
    <w:rsid w:val="001205E8"/>
    <w:rsid w:val="001220F7"/>
    <w:rsid w:val="00123046"/>
    <w:rsid w:val="001254E1"/>
    <w:rsid w:val="00127F67"/>
    <w:rsid w:val="00135979"/>
    <w:rsid w:val="00137273"/>
    <w:rsid w:val="00140FE9"/>
    <w:rsid w:val="00145802"/>
    <w:rsid w:val="00145A02"/>
    <w:rsid w:val="00145DA8"/>
    <w:rsid w:val="001460AA"/>
    <w:rsid w:val="001541A4"/>
    <w:rsid w:val="0015473C"/>
    <w:rsid w:val="001562DF"/>
    <w:rsid w:val="00162483"/>
    <w:rsid w:val="00167ED0"/>
    <w:rsid w:val="001707AE"/>
    <w:rsid w:val="001736E5"/>
    <w:rsid w:val="00174D34"/>
    <w:rsid w:val="00175B33"/>
    <w:rsid w:val="00177491"/>
    <w:rsid w:val="00182973"/>
    <w:rsid w:val="00184293"/>
    <w:rsid w:val="00184CD7"/>
    <w:rsid w:val="00196177"/>
    <w:rsid w:val="001A16E5"/>
    <w:rsid w:val="001A2F3E"/>
    <w:rsid w:val="001B46E7"/>
    <w:rsid w:val="001C17B8"/>
    <w:rsid w:val="001C7CA1"/>
    <w:rsid w:val="001D2426"/>
    <w:rsid w:val="001D4529"/>
    <w:rsid w:val="001E0833"/>
    <w:rsid w:val="001E530B"/>
    <w:rsid w:val="001E56F5"/>
    <w:rsid w:val="001F0609"/>
    <w:rsid w:val="0020148D"/>
    <w:rsid w:val="00204822"/>
    <w:rsid w:val="00205AE4"/>
    <w:rsid w:val="00205B5D"/>
    <w:rsid w:val="00207379"/>
    <w:rsid w:val="002163F7"/>
    <w:rsid w:val="00216A79"/>
    <w:rsid w:val="00217A06"/>
    <w:rsid w:val="00220C1A"/>
    <w:rsid w:val="00226432"/>
    <w:rsid w:val="002305F1"/>
    <w:rsid w:val="00240045"/>
    <w:rsid w:val="00245D9E"/>
    <w:rsid w:val="00251E37"/>
    <w:rsid w:val="002526CD"/>
    <w:rsid w:val="002528BE"/>
    <w:rsid w:val="00252E70"/>
    <w:rsid w:val="00264F24"/>
    <w:rsid w:val="002746BF"/>
    <w:rsid w:val="00275D58"/>
    <w:rsid w:val="00283BDD"/>
    <w:rsid w:val="00285F5D"/>
    <w:rsid w:val="00286ED7"/>
    <w:rsid w:val="002872FE"/>
    <w:rsid w:val="0029052C"/>
    <w:rsid w:val="002B5175"/>
    <w:rsid w:val="002C2A2B"/>
    <w:rsid w:val="002C3B04"/>
    <w:rsid w:val="002C7F03"/>
    <w:rsid w:val="002D0014"/>
    <w:rsid w:val="002D1AB2"/>
    <w:rsid w:val="002D5235"/>
    <w:rsid w:val="002D57F8"/>
    <w:rsid w:val="002D7565"/>
    <w:rsid w:val="002E5C6B"/>
    <w:rsid w:val="002E6FE0"/>
    <w:rsid w:val="002F4237"/>
    <w:rsid w:val="003116F5"/>
    <w:rsid w:val="003170D5"/>
    <w:rsid w:val="0031718B"/>
    <w:rsid w:val="00323104"/>
    <w:rsid w:val="00324003"/>
    <w:rsid w:val="00332450"/>
    <w:rsid w:val="00335C2A"/>
    <w:rsid w:val="00336483"/>
    <w:rsid w:val="00337117"/>
    <w:rsid w:val="00337C0D"/>
    <w:rsid w:val="00337E69"/>
    <w:rsid w:val="00343D89"/>
    <w:rsid w:val="003469B1"/>
    <w:rsid w:val="00351E8A"/>
    <w:rsid w:val="00353A3F"/>
    <w:rsid w:val="0035474E"/>
    <w:rsid w:val="00355452"/>
    <w:rsid w:val="00357210"/>
    <w:rsid w:val="003611D7"/>
    <w:rsid w:val="00363AF3"/>
    <w:rsid w:val="0036783E"/>
    <w:rsid w:val="00370F6C"/>
    <w:rsid w:val="00372D3F"/>
    <w:rsid w:val="00385E83"/>
    <w:rsid w:val="00391158"/>
    <w:rsid w:val="00391497"/>
    <w:rsid w:val="003A0044"/>
    <w:rsid w:val="003A190C"/>
    <w:rsid w:val="003A269A"/>
    <w:rsid w:val="003A31B6"/>
    <w:rsid w:val="003A6E8A"/>
    <w:rsid w:val="003A70C3"/>
    <w:rsid w:val="003A7A40"/>
    <w:rsid w:val="003B3376"/>
    <w:rsid w:val="003B608D"/>
    <w:rsid w:val="003C366E"/>
    <w:rsid w:val="003D390C"/>
    <w:rsid w:val="003E2601"/>
    <w:rsid w:val="003E35BB"/>
    <w:rsid w:val="003E3BE5"/>
    <w:rsid w:val="003E496F"/>
    <w:rsid w:val="003F4BB7"/>
    <w:rsid w:val="003F6CBD"/>
    <w:rsid w:val="003F6EFF"/>
    <w:rsid w:val="0040025B"/>
    <w:rsid w:val="00401FB4"/>
    <w:rsid w:val="004029E9"/>
    <w:rsid w:val="00410124"/>
    <w:rsid w:val="0041645B"/>
    <w:rsid w:val="004555D1"/>
    <w:rsid w:val="004576A6"/>
    <w:rsid w:val="00460ABF"/>
    <w:rsid w:val="004646AF"/>
    <w:rsid w:val="004675B0"/>
    <w:rsid w:val="00470346"/>
    <w:rsid w:val="00471C9D"/>
    <w:rsid w:val="00476CE8"/>
    <w:rsid w:val="00477620"/>
    <w:rsid w:val="00483EA3"/>
    <w:rsid w:val="00484DCC"/>
    <w:rsid w:val="004873C4"/>
    <w:rsid w:val="0049001A"/>
    <w:rsid w:val="004972A1"/>
    <w:rsid w:val="004B7FBA"/>
    <w:rsid w:val="004E68CF"/>
    <w:rsid w:val="004F2CDC"/>
    <w:rsid w:val="004F7E95"/>
    <w:rsid w:val="005077E1"/>
    <w:rsid w:val="005134C4"/>
    <w:rsid w:val="00516F7C"/>
    <w:rsid w:val="00525494"/>
    <w:rsid w:val="0054176C"/>
    <w:rsid w:val="00551E6B"/>
    <w:rsid w:val="00552987"/>
    <w:rsid w:val="00555916"/>
    <w:rsid w:val="00561F20"/>
    <w:rsid w:val="00562AA9"/>
    <w:rsid w:val="00570EFA"/>
    <w:rsid w:val="00572676"/>
    <w:rsid w:val="0057347F"/>
    <w:rsid w:val="005815A5"/>
    <w:rsid w:val="00583D33"/>
    <w:rsid w:val="00587F31"/>
    <w:rsid w:val="00590F42"/>
    <w:rsid w:val="005A0218"/>
    <w:rsid w:val="005A4B1F"/>
    <w:rsid w:val="005B2A42"/>
    <w:rsid w:val="005B38AC"/>
    <w:rsid w:val="005B75B3"/>
    <w:rsid w:val="005C1938"/>
    <w:rsid w:val="005C4149"/>
    <w:rsid w:val="005D372E"/>
    <w:rsid w:val="005D6D67"/>
    <w:rsid w:val="005E1B41"/>
    <w:rsid w:val="005E7959"/>
    <w:rsid w:val="005F7198"/>
    <w:rsid w:val="00611F9A"/>
    <w:rsid w:val="0061248D"/>
    <w:rsid w:val="006136F3"/>
    <w:rsid w:val="00615C97"/>
    <w:rsid w:val="00615D36"/>
    <w:rsid w:val="006172B1"/>
    <w:rsid w:val="006257DF"/>
    <w:rsid w:val="00633C82"/>
    <w:rsid w:val="006414FF"/>
    <w:rsid w:val="006415BE"/>
    <w:rsid w:val="006417E6"/>
    <w:rsid w:val="0065295D"/>
    <w:rsid w:val="00660438"/>
    <w:rsid w:val="0066088B"/>
    <w:rsid w:val="0066129A"/>
    <w:rsid w:val="006705CE"/>
    <w:rsid w:val="006735A9"/>
    <w:rsid w:val="006775FE"/>
    <w:rsid w:val="00680FE0"/>
    <w:rsid w:val="006827FC"/>
    <w:rsid w:val="006972F9"/>
    <w:rsid w:val="006A01FD"/>
    <w:rsid w:val="006A4D26"/>
    <w:rsid w:val="006B00A5"/>
    <w:rsid w:val="006B229E"/>
    <w:rsid w:val="006B22A6"/>
    <w:rsid w:val="006B31A4"/>
    <w:rsid w:val="006C2911"/>
    <w:rsid w:val="006C5588"/>
    <w:rsid w:val="006D2887"/>
    <w:rsid w:val="006D4708"/>
    <w:rsid w:val="006E3777"/>
    <w:rsid w:val="006E5D18"/>
    <w:rsid w:val="006E6311"/>
    <w:rsid w:val="006F3191"/>
    <w:rsid w:val="006F499A"/>
    <w:rsid w:val="006F7A62"/>
    <w:rsid w:val="0070104E"/>
    <w:rsid w:val="007024F1"/>
    <w:rsid w:val="00703ED2"/>
    <w:rsid w:val="00705EA7"/>
    <w:rsid w:val="00707127"/>
    <w:rsid w:val="00711657"/>
    <w:rsid w:val="00713676"/>
    <w:rsid w:val="00713CB8"/>
    <w:rsid w:val="00715E0D"/>
    <w:rsid w:val="00721ACD"/>
    <w:rsid w:val="00732DA3"/>
    <w:rsid w:val="00736C6A"/>
    <w:rsid w:val="0074252A"/>
    <w:rsid w:val="00744D53"/>
    <w:rsid w:val="00751A86"/>
    <w:rsid w:val="00754196"/>
    <w:rsid w:val="00754C3D"/>
    <w:rsid w:val="007604E5"/>
    <w:rsid w:val="0077637B"/>
    <w:rsid w:val="007773F0"/>
    <w:rsid w:val="00781022"/>
    <w:rsid w:val="00793537"/>
    <w:rsid w:val="007935D3"/>
    <w:rsid w:val="007A421B"/>
    <w:rsid w:val="007A6CB5"/>
    <w:rsid w:val="007B239B"/>
    <w:rsid w:val="007B64F5"/>
    <w:rsid w:val="007C337A"/>
    <w:rsid w:val="007C4490"/>
    <w:rsid w:val="007C5B42"/>
    <w:rsid w:val="007C6C23"/>
    <w:rsid w:val="007C71C8"/>
    <w:rsid w:val="007D20A4"/>
    <w:rsid w:val="007D57D8"/>
    <w:rsid w:val="007D6314"/>
    <w:rsid w:val="007E4561"/>
    <w:rsid w:val="007E5E64"/>
    <w:rsid w:val="007E7B15"/>
    <w:rsid w:val="007F19EF"/>
    <w:rsid w:val="007F35C1"/>
    <w:rsid w:val="007F48E4"/>
    <w:rsid w:val="00800E28"/>
    <w:rsid w:val="00805E7C"/>
    <w:rsid w:val="00806460"/>
    <w:rsid w:val="00807B9C"/>
    <w:rsid w:val="0081033C"/>
    <w:rsid w:val="008247CA"/>
    <w:rsid w:val="00831216"/>
    <w:rsid w:val="008336D2"/>
    <w:rsid w:val="008416AC"/>
    <w:rsid w:val="008437B8"/>
    <w:rsid w:val="0085498B"/>
    <w:rsid w:val="0085791F"/>
    <w:rsid w:val="00864B1D"/>
    <w:rsid w:val="00866D39"/>
    <w:rsid w:val="00867E54"/>
    <w:rsid w:val="0087189A"/>
    <w:rsid w:val="00872631"/>
    <w:rsid w:val="00876EC6"/>
    <w:rsid w:val="008810FF"/>
    <w:rsid w:val="008873FA"/>
    <w:rsid w:val="008962C7"/>
    <w:rsid w:val="00896E3F"/>
    <w:rsid w:val="008B0727"/>
    <w:rsid w:val="008B5354"/>
    <w:rsid w:val="008B5B53"/>
    <w:rsid w:val="008C1809"/>
    <w:rsid w:val="008C1A82"/>
    <w:rsid w:val="008C4B2A"/>
    <w:rsid w:val="008D28A1"/>
    <w:rsid w:val="008D7E32"/>
    <w:rsid w:val="008E1EA2"/>
    <w:rsid w:val="008E4228"/>
    <w:rsid w:val="008E453D"/>
    <w:rsid w:val="008E4760"/>
    <w:rsid w:val="008E5480"/>
    <w:rsid w:val="008E621D"/>
    <w:rsid w:val="008F0B69"/>
    <w:rsid w:val="008F1ED5"/>
    <w:rsid w:val="008F424C"/>
    <w:rsid w:val="008F75F3"/>
    <w:rsid w:val="009003CC"/>
    <w:rsid w:val="00902B80"/>
    <w:rsid w:val="009056AC"/>
    <w:rsid w:val="0091006E"/>
    <w:rsid w:val="0091610F"/>
    <w:rsid w:val="00916AEB"/>
    <w:rsid w:val="00921C90"/>
    <w:rsid w:val="009247DD"/>
    <w:rsid w:val="009317FC"/>
    <w:rsid w:val="00946DD6"/>
    <w:rsid w:val="00955D2C"/>
    <w:rsid w:val="00962386"/>
    <w:rsid w:val="009626D2"/>
    <w:rsid w:val="009700EA"/>
    <w:rsid w:val="00970232"/>
    <w:rsid w:val="00970C66"/>
    <w:rsid w:val="009743AA"/>
    <w:rsid w:val="009761E2"/>
    <w:rsid w:val="00981CDA"/>
    <w:rsid w:val="00995BF3"/>
    <w:rsid w:val="009B088C"/>
    <w:rsid w:val="009B3C5F"/>
    <w:rsid w:val="009D208B"/>
    <w:rsid w:val="009E3D65"/>
    <w:rsid w:val="009E4DE4"/>
    <w:rsid w:val="009F164A"/>
    <w:rsid w:val="009F4710"/>
    <w:rsid w:val="009F4BA3"/>
    <w:rsid w:val="009F6D51"/>
    <w:rsid w:val="00A059B2"/>
    <w:rsid w:val="00A1179F"/>
    <w:rsid w:val="00A1353F"/>
    <w:rsid w:val="00A240DE"/>
    <w:rsid w:val="00A34948"/>
    <w:rsid w:val="00A42A23"/>
    <w:rsid w:val="00A44971"/>
    <w:rsid w:val="00A47388"/>
    <w:rsid w:val="00A52DFB"/>
    <w:rsid w:val="00A5670F"/>
    <w:rsid w:val="00A627AE"/>
    <w:rsid w:val="00A64DF9"/>
    <w:rsid w:val="00A70D75"/>
    <w:rsid w:val="00A71B09"/>
    <w:rsid w:val="00A75770"/>
    <w:rsid w:val="00A75BCC"/>
    <w:rsid w:val="00A84B36"/>
    <w:rsid w:val="00A84F81"/>
    <w:rsid w:val="00A868D9"/>
    <w:rsid w:val="00A90DB8"/>
    <w:rsid w:val="00A97BDD"/>
    <w:rsid w:val="00AA25C1"/>
    <w:rsid w:val="00AA349D"/>
    <w:rsid w:val="00AA36E5"/>
    <w:rsid w:val="00AA5B00"/>
    <w:rsid w:val="00AC01A9"/>
    <w:rsid w:val="00AC4C2C"/>
    <w:rsid w:val="00AD1013"/>
    <w:rsid w:val="00AD1573"/>
    <w:rsid w:val="00AE0926"/>
    <w:rsid w:val="00AE6A2D"/>
    <w:rsid w:val="00AF2C23"/>
    <w:rsid w:val="00B040A3"/>
    <w:rsid w:val="00B117F1"/>
    <w:rsid w:val="00B37D32"/>
    <w:rsid w:val="00B43E24"/>
    <w:rsid w:val="00B55104"/>
    <w:rsid w:val="00B623F6"/>
    <w:rsid w:val="00B66E75"/>
    <w:rsid w:val="00B723F1"/>
    <w:rsid w:val="00B7264D"/>
    <w:rsid w:val="00B7335D"/>
    <w:rsid w:val="00B739A7"/>
    <w:rsid w:val="00BA1D2E"/>
    <w:rsid w:val="00BA35B7"/>
    <w:rsid w:val="00BB528B"/>
    <w:rsid w:val="00BC4FBC"/>
    <w:rsid w:val="00BD1F74"/>
    <w:rsid w:val="00BD4A1A"/>
    <w:rsid w:val="00BE406C"/>
    <w:rsid w:val="00BF724B"/>
    <w:rsid w:val="00C0051D"/>
    <w:rsid w:val="00C03C6D"/>
    <w:rsid w:val="00C100F1"/>
    <w:rsid w:val="00C25C79"/>
    <w:rsid w:val="00C2683C"/>
    <w:rsid w:val="00C324C4"/>
    <w:rsid w:val="00C37B05"/>
    <w:rsid w:val="00C43166"/>
    <w:rsid w:val="00C47300"/>
    <w:rsid w:val="00C47E3A"/>
    <w:rsid w:val="00C5608F"/>
    <w:rsid w:val="00C60FB7"/>
    <w:rsid w:val="00C65CBE"/>
    <w:rsid w:val="00C7105C"/>
    <w:rsid w:val="00C7559D"/>
    <w:rsid w:val="00C76DD2"/>
    <w:rsid w:val="00C77405"/>
    <w:rsid w:val="00C82AC7"/>
    <w:rsid w:val="00C936D6"/>
    <w:rsid w:val="00C942E0"/>
    <w:rsid w:val="00CA1BF3"/>
    <w:rsid w:val="00CB23D4"/>
    <w:rsid w:val="00CB25D5"/>
    <w:rsid w:val="00CB4E74"/>
    <w:rsid w:val="00CC04A7"/>
    <w:rsid w:val="00CC19E1"/>
    <w:rsid w:val="00CC1D80"/>
    <w:rsid w:val="00CC4AB7"/>
    <w:rsid w:val="00CC5F49"/>
    <w:rsid w:val="00CC774F"/>
    <w:rsid w:val="00CD4EFD"/>
    <w:rsid w:val="00CD54AC"/>
    <w:rsid w:val="00CD6483"/>
    <w:rsid w:val="00CE0CD2"/>
    <w:rsid w:val="00CE28AC"/>
    <w:rsid w:val="00CE3836"/>
    <w:rsid w:val="00CE3F20"/>
    <w:rsid w:val="00CE6B50"/>
    <w:rsid w:val="00CE7DE8"/>
    <w:rsid w:val="00CF0128"/>
    <w:rsid w:val="00CF7493"/>
    <w:rsid w:val="00CF769D"/>
    <w:rsid w:val="00D01326"/>
    <w:rsid w:val="00D10E97"/>
    <w:rsid w:val="00D1383E"/>
    <w:rsid w:val="00D1460A"/>
    <w:rsid w:val="00D3700F"/>
    <w:rsid w:val="00D372E2"/>
    <w:rsid w:val="00D44A61"/>
    <w:rsid w:val="00D45630"/>
    <w:rsid w:val="00D620F3"/>
    <w:rsid w:val="00D67DFD"/>
    <w:rsid w:val="00D700C5"/>
    <w:rsid w:val="00D70EAB"/>
    <w:rsid w:val="00D70F0C"/>
    <w:rsid w:val="00D76944"/>
    <w:rsid w:val="00D77F12"/>
    <w:rsid w:val="00D77F5D"/>
    <w:rsid w:val="00D820A9"/>
    <w:rsid w:val="00D83C38"/>
    <w:rsid w:val="00DA2D3A"/>
    <w:rsid w:val="00DA2DE5"/>
    <w:rsid w:val="00DA5912"/>
    <w:rsid w:val="00DA59E8"/>
    <w:rsid w:val="00DB049D"/>
    <w:rsid w:val="00DC044E"/>
    <w:rsid w:val="00DC4FFC"/>
    <w:rsid w:val="00DC5199"/>
    <w:rsid w:val="00DC5F21"/>
    <w:rsid w:val="00DD3356"/>
    <w:rsid w:val="00DD3AB1"/>
    <w:rsid w:val="00DD5CBD"/>
    <w:rsid w:val="00DE3233"/>
    <w:rsid w:val="00DE57C9"/>
    <w:rsid w:val="00DF3385"/>
    <w:rsid w:val="00DF3D09"/>
    <w:rsid w:val="00DF4D89"/>
    <w:rsid w:val="00DF60EF"/>
    <w:rsid w:val="00E17CC1"/>
    <w:rsid w:val="00E2748F"/>
    <w:rsid w:val="00E30916"/>
    <w:rsid w:val="00E309D0"/>
    <w:rsid w:val="00E34350"/>
    <w:rsid w:val="00E441CF"/>
    <w:rsid w:val="00E46FF3"/>
    <w:rsid w:val="00E47F2B"/>
    <w:rsid w:val="00E531A0"/>
    <w:rsid w:val="00E540C5"/>
    <w:rsid w:val="00E554B7"/>
    <w:rsid w:val="00E61D24"/>
    <w:rsid w:val="00E63044"/>
    <w:rsid w:val="00E718C3"/>
    <w:rsid w:val="00E80DA6"/>
    <w:rsid w:val="00E82C19"/>
    <w:rsid w:val="00EA3082"/>
    <w:rsid w:val="00EB5EB4"/>
    <w:rsid w:val="00EB7521"/>
    <w:rsid w:val="00EB78DE"/>
    <w:rsid w:val="00EB79C9"/>
    <w:rsid w:val="00EC0EC5"/>
    <w:rsid w:val="00EC4762"/>
    <w:rsid w:val="00ED610E"/>
    <w:rsid w:val="00ED6DD0"/>
    <w:rsid w:val="00ED7373"/>
    <w:rsid w:val="00EE16D0"/>
    <w:rsid w:val="00EE2244"/>
    <w:rsid w:val="00EF552D"/>
    <w:rsid w:val="00EF6E2F"/>
    <w:rsid w:val="00F02E0F"/>
    <w:rsid w:val="00F174DE"/>
    <w:rsid w:val="00F31086"/>
    <w:rsid w:val="00F31210"/>
    <w:rsid w:val="00F321E9"/>
    <w:rsid w:val="00F46A4D"/>
    <w:rsid w:val="00F46BBE"/>
    <w:rsid w:val="00F4733A"/>
    <w:rsid w:val="00F60FB7"/>
    <w:rsid w:val="00F6271F"/>
    <w:rsid w:val="00F646A1"/>
    <w:rsid w:val="00F717E2"/>
    <w:rsid w:val="00F83CA2"/>
    <w:rsid w:val="00F918FC"/>
    <w:rsid w:val="00F94D84"/>
    <w:rsid w:val="00F97070"/>
    <w:rsid w:val="00FA0D6C"/>
    <w:rsid w:val="00FA270A"/>
    <w:rsid w:val="00FC155B"/>
    <w:rsid w:val="00FE5F4F"/>
    <w:rsid w:val="00FF2047"/>
    <w:rsid w:val="00FF315E"/>
    <w:rsid w:val="00FF43AD"/>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115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а Знак"/>
    <w:aliases w:val="Lists Знак,FooterText Знак,numbered Знак,Paragraphe de liste1 Знак,Bulletr List Paragraph Знак,列出段落 Знак,列出段落1 Знак,Parágrafo da Lista1 Знак,リスト段落1 Знак,List Paragraph11 Знак,Colorful List - Accent 11 Знак,???? Знак,????1 Знак"/>
    <w:link w:val="a4"/>
    <w:uiPriority w:val="34"/>
    <w:locked/>
    <w:rsid w:val="00391158"/>
    <w:rPr>
      <w:rFonts w:ascii="Times New Roman" w:eastAsia="Times New Roman" w:hAnsi="Times New Roman" w:cs="Times New Roman"/>
      <w:szCs w:val="24"/>
    </w:rPr>
  </w:style>
  <w:style w:type="paragraph" w:styleId="a4">
    <w:name w:val="List Paragraph"/>
    <w:aliases w:val="Lists,FooterText,numbered,Paragraphe de liste1,Bulletr List Paragraph,列出段落,列出段落1,Parágrafo da Lista1,リスト段落1,List Paragraph11,Colorful List - Accent 11,????,????1,?????1,Párrafo de lista1,List Paragraph2"/>
    <w:basedOn w:val="a"/>
    <w:link w:val="a3"/>
    <w:uiPriority w:val="34"/>
    <w:qFormat/>
    <w:rsid w:val="00391158"/>
    <w:pPr>
      <w:ind w:left="720"/>
      <w:contextualSpacing/>
    </w:pPr>
    <w:rPr>
      <w:sz w:val="22"/>
      <w:lang w:eastAsia="en-US"/>
    </w:rPr>
  </w:style>
  <w:style w:type="paragraph" w:customStyle="1" w:styleId="ConsNormal">
    <w:name w:val="ConsNormal"/>
    <w:rsid w:val="00391158"/>
    <w:pPr>
      <w:widowControl w:val="0"/>
      <w:spacing w:after="0" w:line="240" w:lineRule="auto"/>
      <w:ind w:firstLine="720"/>
    </w:pPr>
    <w:rPr>
      <w:rFonts w:ascii="Arial" w:eastAsia="Times New Roman" w:hAnsi="Arial" w:cs="Times New Roman"/>
      <w:sz w:val="20"/>
      <w:szCs w:val="20"/>
      <w:lang w:eastAsia="ru-RU"/>
    </w:rPr>
  </w:style>
  <w:style w:type="paragraph" w:styleId="a5">
    <w:name w:val="header"/>
    <w:basedOn w:val="a"/>
    <w:link w:val="a6"/>
    <w:uiPriority w:val="99"/>
    <w:unhideWhenUsed/>
    <w:rsid w:val="001254E1"/>
    <w:pPr>
      <w:tabs>
        <w:tab w:val="center" w:pos="4677"/>
        <w:tab w:val="right" w:pos="9355"/>
      </w:tabs>
    </w:pPr>
  </w:style>
  <w:style w:type="character" w:customStyle="1" w:styleId="a6">
    <w:name w:val="Верхний колонтитул Знак"/>
    <w:basedOn w:val="a0"/>
    <w:link w:val="a5"/>
    <w:uiPriority w:val="99"/>
    <w:rsid w:val="001254E1"/>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1254E1"/>
    <w:pPr>
      <w:tabs>
        <w:tab w:val="center" w:pos="4677"/>
        <w:tab w:val="right" w:pos="9355"/>
      </w:tabs>
    </w:pPr>
  </w:style>
  <w:style w:type="character" w:customStyle="1" w:styleId="a8">
    <w:name w:val="Нижний колонтитул Знак"/>
    <w:basedOn w:val="a0"/>
    <w:link w:val="a7"/>
    <w:uiPriority w:val="99"/>
    <w:rsid w:val="001254E1"/>
    <w:rPr>
      <w:rFonts w:ascii="Times New Roman" w:eastAsia="Times New Roman" w:hAnsi="Times New Roman" w:cs="Times New Roman"/>
      <w:sz w:val="24"/>
      <w:szCs w:val="24"/>
      <w:lang w:eastAsia="ru-RU"/>
    </w:rPr>
  </w:style>
  <w:style w:type="paragraph" w:styleId="a9">
    <w:name w:val="No Spacing"/>
    <w:uiPriority w:val="1"/>
    <w:qFormat/>
    <w:rsid w:val="00805E7C"/>
    <w:pPr>
      <w:spacing w:after="0" w:line="240" w:lineRule="auto"/>
    </w:pPr>
    <w:rPr>
      <w:rFonts w:ascii="Times New Roman" w:eastAsia="Times New Roman" w:hAnsi="Times New Roman" w:cs="Times New Roman"/>
      <w:sz w:val="24"/>
      <w:szCs w:val="24"/>
      <w:lang w:eastAsia="ru-RU"/>
    </w:rPr>
  </w:style>
  <w:style w:type="character" w:customStyle="1" w:styleId="s3">
    <w:name w:val="s3"/>
    <w:rsid w:val="00611F9A"/>
    <w:rPr>
      <w:rFonts w:cs="Times New Roman"/>
    </w:rPr>
  </w:style>
  <w:style w:type="paragraph" w:customStyle="1" w:styleId="Style">
    <w:name w:val="Style"/>
    <w:rsid w:val="00476CE8"/>
    <w:pPr>
      <w:widowControl w:val="0"/>
      <w:autoSpaceDE w:val="0"/>
      <w:autoSpaceDN w:val="0"/>
      <w:adjustRightInd w:val="0"/>
      <w:spacing w:after="0" w:line="240" w:lineRule="auto"/>
    </w:pPr>
    <w:rPr>
      <w:rFonts w:ascii="Times New Roman" w:eastAsia="Times New Roman" w:hAnsi="Times New Roman" w:cs="Times New Roman"/>
      <w:sz w:val="24"/>
      <w:szCs w:val="24"/>
      <w:lang w:eastAsia="zh-CN"/>
    </w:rPr>
  </w:style>
  <w:style w:type="paragraph" w:customStyle="1" w:styleId="1">
    <w:name w:val="Обычный1"/>
    <w:rsid w:val="006C2911"/>
    <w:pPr>
      <w:spacing w:after="0" w:line="240" w:lineRule="auto"/>
    </w:pPr>
    <w:rPr>
      <w:rFonts w:ascii="Times New Roman" w:eastAsia="Times New Roman" w:hAnsi="Times New Roman" w:cs="Times New Roman"/>
      <w:sz w:val="20"/>
      <w:szCs w:val="20"/>
      <w:lang w:eastAsia="ru-RU"/>
    </w:rPr>
  </w:style>
  <w:style w:type="paragraph" w:styleId="aa">
    <w:name w:val="Balloon Text"/>
    <w:basedOn w:val="a"/>
    <w:link w:val="ab"/>
    <w:uiPriority w:val="99"/>
    <w:semiHidden/>
    <w:unhideWhenUsed/>
    <w:rsid w:val="00AC4C2C"/>
    <w:rPr>
      <w:rFonts w:ascii="Tahoma" w:eastAsia="Calibri" w:hAnsi="Tahoma" w:cs="Tahoma"/>
      <w:sz w:val="16"/>
      <w:szCs w:val="16"/>
      <w:lang w:eastAsia="en-US"/>
    </w:rPr>
  </w:style>
  <w:style w:type="character" w:customStyle="1" w:styleId="ab">
    <w:name w:val="Текст выноски Знак"/>
    <w:basedOn w:val="a0"/>
    <w:link w:val="aa"/>
    <w:uiPriority w:val="99"/>
    <w:semiHidden/>
    <w:rsid w:val="00AC4C2C"/>
    <w:rPr>
      <w:rFonts w:ascii="Tahoma" w:eastAsia="Calibri" w:hAnsi="Tahoma" w:cs="Tahoma"/>
      <w:sz w:val="16"/>
      <w:szCs w:val="16"/>
    </w:rPr>
  </w:style>
  <w:style w:type="paragraph" w:styleId="ac">
    <w:name w:val="Body Text"/>
    <w:aliases w:val="Письмо в Интернет"/>
    <w:basedOn w:val="a"/>
    <w:link w:val="ad"/>
    <w:rsid w:val="009700EA"/>
    <w:rPr>
      <w:szCs w:val="20"/>
    </w:rPr>
  </w:style>
  <w:style w:type="character" w:customStyle="1" w:styleId="ad">
    <w:name w:val="Основной текст Знак"/>
    <w:aliases w:val="Письмо в Интернет Знак"/>
    <w:basedOn w:val="a0"/>
    <w:link w:val="ac"/>
    <w:rsid w:val="009700EA"/>
    <w:rPr>
      <w:rFonts w:ascii="Times New Roman" w:eastAsia="Times New Roman" w:hAnsi="Times New Roman" w:cs="Times New Roman"/>
      <w:sz w:val="24"/>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115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а Знак"/>
    <w:aliases w:val="Lists Знак,FooterText Знак,numbered Знак,Paragraphe de liste1 Знак,Bulletr List Paragraph Знак,列出段落 Знак,列出段落1 Знак,Parágrafo da Lista1 Знак,リスト段落1 Знак,List Paragraph11 Знак,Colorful List - Accent 11 Знак,???? Знак,????1 Знак"/>
    <w:link w:val="a4"/>
    <w:uiPriority w:val="34"/>
    <w:locked/>
    <w:rsid w:val="00391158"/>
    <w:rPr>
      <w:rFonts w:ascii="Times New Roman" w:eastAsia="Times New Roman" w:hAnsi="Times New Roman" w:cs="Times New Roman"/>
      <w:szCs w:val="24"/>
    </w:rPr>
  </w:style>
  <w:style w:type="paragraph" w:styleId="a4">
    <w:name w:val="List Paragraph"/>
    <w:aliases w:val="Lists,FooterText,numbered,Paragraphe de liste1,Bulletr List Paragraph,列出段落,列出段落1,Parágrafo da Lista1,リスト段落1,List Paragraph11,Colorful List - Accent 11,????,????1,?????1,Párrafo de lista1,List Paragraph2"/>
    <w:basedOn w:val="a"/>
    <w:link w:val="a3"/>
    <w:uiPriority w:val="34"/>
    <w:qFormat/>
    <w:rsid w:val="00391158"/>
    <w:pPr>
      <w:ind w:left="720"/>
      <w:contextualSpacing/>
    </w:pPr>
    <w:rPr>
      <w:sz w:val="22"/>
      <w:lang w:eastAsia="en-US"/>
    </w:rPr>
  </w:style>
  <w:style w:type="paragraph" w:customStyle="1" w:styleId="ConsNormal">
    <w:name w:val="ConsNormal"/>
    <w:rsid w:val="00391158"/>
    <w:pPr>
      <w:widowControl w:val="0"/>
      <w:spacing w:after="0" w:line="240" w:lineRule="auto"/>
      <w:ind w:firstLine="720"/>
    </w:pPr>
    <w:rPr>
      <w:rFonts w:ascii="Arial" w:eastAsia="Times New Roman" w:hAnsi="Arial" w:cs="Times New Roman"/>
      <w:sz w:val="20"/>
      <w:szCs w:val="20"/>
      <w:lang w:eastAsia="ru-RU"/>
    </w:rPr>
  </w:style>
  <w:style w:type="paragraph" w:styleId="a5">
    <w:name w:val="header"/>
    <w:basedOn w:val="a"/>
    <w:link w:val="a6"/>
    <w:uiPriority w:val="99"/>
    <w:unhideWhenUsed/>
    <w:rsid w:val="001254E1"/>
    <w:pPr>
      <w:tabs>
        <w:tab w:val="center" w:pos="4677"/>
        <w:tab w:val="right" w:pos="9355"/>
      </w:tabs>
    </w:pPr>
  </w:style>
  <w:style w:type="character" w:customStyle="1" w:styleId="a6">
    <w:name w:val="Верхний колонтитул Знак"/>
    <w:basedOn w:val="a0"/>
    <w:link w:val="a5"/>
    <w:uiPriority w:val="99"/>
    <w:rsid w:val="001254E1"/>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1254E1"/>
    <w:pPr>
      <w:tabs>
        <w:tab w:val="center" w:pos="4677"/>
        <w:tab w:val="right" w:pos="9355"/>
      </w:tabs>
    </w:pPr>
  </w:style>
  <w:style w:type="character" w:customStyle="1" w:styleId="a8">
    <w:name w:val="Нижний колонтитул Знак"/>
    <w:basedOn w:val="a0"/>
    <w:link w:val="a7"/>
    <w:uiPriority w:val="99"/>
    <w:rsid w:val="001254E1"/>
    <w:rPr>
      <w:rFonts w:ascii="Times New Roman" w:eastAsia="Times New Roman" w:hAnsi="Times New Roman" w:cs="Times New Roman"/>
      <w:sz w:val="24"/>
      <w:szCs w:val="24"/>
      <w:lang w:eastAsia="ru-RU"/>
    </w:rPr>
  </w:style>
  <w:style w:type="paragraph" w:styleId="a9">
    <w:name w:val="No Spacing"/>
    <w:uiPriority w:val="1"/>
    <w:qFormat/>
    <w:rsid w:val="00805E7C"/>
    <w:pPr>
      <w:spacing w:after="0" w:line="240" w:lineRule="auto"/>
    </w:pPr>
    <w:rPr>
      <w:rFonts w:ascii="Times New Roman" w:eastAsia="Times New Roman" w:hAnsi="Times New Roman" w:cs="Times New Roman"/>
      <w:sz w:val="24"/>
      <w:szCs w:val="24"/>
      <w:lang w:eastAsia="ru-RU"/>
    </w:rPr>
  </w:style>
  <w:style w:type="character" w:customStyle="1" w:styleId="s3">
    <w:name w:val="s3"/>
    <w:rsid w:val="00611F9A"/>
    <w:rPr>
      <w:rFonts w:cs="Times New Roman"/>
    </w:rPr>
  </w:style>
  <w:style w:type="paragraph" w:customStyle="1" w:styleId="Style">
    <w:name w:val="Style"/>
    <w:rsid w:val="00476CE8"/>
    <w:pPr>
      <w:widowControl w:val="0"/>
      <w:autoSpaceDE w:val="0"/>
      <w:autoSpaceDN w:val="0"/>
      <w:adjustRightInd w:val="0"/>
      <w:spacing w:after="0" w:line="240" w:lineRule="auto"/>
    </w:pPr>
    <w:rPr>
      <w:rFonts w:ascii="Times New Roman" w:eastAsia="Times New Roman" w:hAnsi="Times New Roman" w:cs="Times New Roman"/>
      <w:sz w:val="24"/>
      <w:szCs w:val="24"/>
      <w:lang w:eastAsia="zh-CN"/>
    </w:rPr>
  </w:style>
  <w:style w:type="paragraph" w:customStyle="1" w:styleId="1">
    <w:name w:val="Обычный1"/>
    <w:rsid w:val="006C2911"/>
    <w:pPr>
      <w:spacing w:after="0" w:line="240" w:lineRule="auto"/>
    </w:pPr>
    <w:rPr>
      <w:rFonts w:ascii="Times New Roman" w:eastAsia="Times New Roman" w:hAnsi="Times New Roman" w:cs="Times New Roman"/>
      <w:sz w:val="20"/>
      <w:szCs w:val="20"/>
      <w:lang w:eastAsia="ru-RU"/>
    </w:rPr>
  </w:style>
  <w:style w:type="paragraph" w:styleId="aa">
    <w:name w:val="Balloon Text"/>
    <w:basedOn w:val="a"/>
    <w:link w:val="ab"/>
    <w:uiPriority w:val="99"/>
    <w:semiHidden/>
    <w:unhideWhenUsed/>
    <w:rsid w:val="00AC4C2C"/>
    <w:rPr>
      <w:rFonts w:ascii="Tahoma" w:eastAsia="Calibri" w:hAnsi="Tahoma" w:cs="Tahoma"/>
      <w:sz w:val="16"/>
      <w:szCs w:val="16"/>
      <w:lang w:eastAsia="en-US"/>
    </w:rPr>
  </w:style>
  <w:style w:type="character" w:customStyle="1" w:styleId="ab">
    <w:name w:val="Текст выноски Знак"/>
    <w:basedOn w:val="a0"/>
    <w:link w:val="aa"/>
    <w:uiPriority w:val="99"/>
    <w:semiHidden/>
    <w:rsid w:val="00AC4C2C"/>
    <w:rPr>
      <w:rFonts w:ascii="Tahoma" w:eastAsia="Calibri" w:hAnsi="Tahoma" w:cs="Tahoma"/>
      <w:sz w:val="16"/>
      <w:szCs w:val="16"/>
    </w:rPr>
  </w:style>
  <w:style w:type="paragraph" w:styleId="ac">
    <w:name w:val="Body Text"/>
    <w:aliases w:val="Письмо в Интернет"/>
    <w:basedOn w:val="a"/>
    <w:link w:val="ad"/>
    <w:rsid w:val="009700EA"/>
    <w:rPr>
      <w:szCs w:val="20"/>
    </w:rPr>
  </w:style>
  <w:style w:type="character" w:customStyle="1" w:styleId="ad">
    <w:name w:val="Основной текст Знак"/>
    <w:aliases w:val="Письмо в Интернет Знак"/>
    <w:basedOn w:val="a0"/>
    <w:link w:val="ac"/>
    <w:rsid w:val="009700EA"/>
    <w:rPr>
      <w:rFonts w:ascii="Times New Roman" w:eastAsia="Times New Roman" w:hAnsi="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251347">
      <w:bodyDiv w:val="1"/>
      <w:marLeft w:val="0"/>
      <w:marRight w:val="0"/>
      <w:marTop w:val="0"/>
      <w:marBottom w:val="0"/>
      <w:divBdr>
        <w:top w:val="none" w:sz="0" w:space="0" w:color="auto"/>
        <w:left w:val="none" w:sz="0" w:space="0" w:color="auto"/>
        <w:bottom w:val="none" w:sz="0" w:space="0" w:color="auto"/>
        <w:right w:val="none" w:sz="0" w:space="0" w:color="auto"/>
      </w:divBdr>
    </w:div>
    <w:div w:id="597953353">
      <w:bodyDiv w:val="1"/>
      <w:marLeft w:val="0"/>
      <w:marRight w:val="0"/>
      <w:marTop w:val="0"/>
      <w:marBottom w:val="0"/>
      <w:divBdr>
        <w:top w:val="none" w:sz="0" w:space="0" w:color="auto"/>
        <w:left w:val="none" w:sz="0" w:space="0" w:color="auto"/>
        <w:bottom w:val="none" w:sz="0" w:space="0" w:color="auto"/>
        <w:right w:val="none" w:sz="0" w:space="0" w:color="auto"/>
      </w:divBdr>
      <w:divsChild>
        <w:div w:id="1357728821">
          <w:marLeft w:val="0"/>
          <w:marRight w:val="0"/>
          <w:marTop w:val="0"/>
          <w:marBottom w:val="0"/>
          <w:divBdr>
            <w:top w:val="none" w:sz="0" w:space="0" w:color="auto"/>
            <w:left w:val="none" w:sz="0" w:space="0" w:color="auto"/>
            <w:bottom w:val="none" w:sz="0" w:space="0" w:color="auto"/>
            <w:right w:val="none" w:sz="0" w:space="0" w:color="auto"/>
          </w:divBdr>
        </w:div>
        <w:div w:id="889535723">
          <w:marLeft w:val="0"/>
          <w:marRight w:val="0"/>
          <w:marTop w:val="0"/>
          <w:marBottom w:val="0"/>
          <w:divBdr>
            <w:top w:val="none" w:sz="0" w:space="0" w:color="auto"/>
            <w:left w:val="none" w:sz="0" w:space="0" w:color="auto"/>
            <w:bottom w:val="none" w:sz="0" w:space="0" w:color="auto"/>
            <w:right w:val="none" w:sz="0" w:space="0" w:color="auto"/>
          </w:divBdr>
        </w:div>
      </w:divsChild>
    </w:div>
    <w:div w:id="633759935">
      <w:bodyDiv w:val="1"/>
      <w:marLeft w:val="0"/>
      <w:marRight w:val="0"/>
      <w:marTop w:val="0"/>
      <w:marBottom w:val="0"/>
      <w:divBdr>
        <w:top w:val="none" w:sz="0" w:space="0" w:color="auto"/>
        <w:left w:val="none" w:sz="0" w:space="0" w:color="auto"/>
        <w:bottom w:val="none" w:sz="0" w:space="0" w:color="auto"/>
        <w:right w:val="none" w:sz="0" w:space="0" w:color="auto"/>
      </w:divBdr>
    </w:div>
    <w:div w:id="875772408">
      <w:bodyDiv w:val="1"/>
      <w:marLeft w:val="0"/>
      <w:marRight w:val="0"/>
      <w:marTop w:val="0"/>
      <w:marBottom w:val="0"/>
      <w:divBdr>
        <w:top w:val="none" w:sz="0" w:space="0" w:color="auto"/>
        <w:left w:val="none" w:sz="0" w:space="0" w:color="auto"/>
        <w:bottom w:val="none" w:sz="0" w:space="0" w:color="auto"/>
        <w:right w:val="none" w:sz="0" w:space="0" w:color="auto"/>
      </w:divBdr>
    </w:div>
    <w:div w:id="884950105">
      <w:bodyDiv w:val="1"/>
      <w:marLeft w:val="0"/>
      <w:marRight w:val="0"/>
      <w:marTop w:val="0"/>
      <w:marBottom w:val="0"/>
      <w:divBdr>
        <w:top w:val="none" w:sz="0" w:space="0" w:color="auto"/>
        <w:left w:val="none" w:sz="0" w:space="0" w:color="auto"/>
        <w:bottom w:val="none" w:sz="0" w:space="0" w:color="auto"/>
        <w:right w:val="none" w:sz="0" w:space="0" w:color="auto"/>
      </w:divBdr>
      <w:divsChild>
        <w:div w:id="1105269387">
          <w:marLeft w:val="0"/>
          <w:marRight w:val="0"/>
          <w:marTop w:val="0"/>
          <w:marBottom w:val="0"/>
          <w:divBdr>
            <w:top w:val="none" w:sz="0" w:space="0" w:color="auto"/>
            <w:left w:val="none" w:sz="0" w:space="0" w:color="auto"/>
            <w:bottom w:val="none" w:sz="0" w:space="0" w:color="auto"/>
            <w:right w:val="none" w:sz="0" w:space="0" w:color="auto"/>
          </w:divBdr>
        </w:div>
        <w:div w:id="1810514319">
          <w:marLeft w:val="0"/>
          <w:marRight w:val="0"/>
          <w:marTop w:val="0"/>
          <w:marBottom w:val="0"/>
          <w:divBdr>
            <w:top w:val="none" w:sz="0" w:space="0" w:color="auto"/>
            <w:left w:val="none" w:sz="0" w:space="0" w:color="auto"/>
            <w:bottom w:val="none" w:sz="0" w:space="0" w:color="auto"/>
            <w:right w:val="none" w:sz="0" w:space="0" w:color="auto"/>
          </w:divBdr>
        </w:div>
      </w:divsChild>
    </w:div>
    <w:div w:id="1019430063">
      <w:bodyDiv w:val="1"/>
      <w:marLeft w:val="0"/>
      <w:marRight w:val="0"/>
      <w:marTop w:val="0"/>
      <w:marBottom w:val="0"/>
      <w:divBdr>
        <w:top w:val="none" w:sz="0" w:space="0" w:color="auto"/>
        <w:left w:val="none" w:sz="0" w:space="0" w:color="auto"/>
        <w:bottom w:val="none" w:sz="0" w:space="0" w:color="auto"/>
        <w:right w:val="none" w:sz="0" w:space="0" w:color="auto"/>
      </w:divBdr>
    </w:div>
    <w:div w:id="1093086671">
      <w:bodyDiv w:val="1"/>
      <w:marLeft w:val="0"/>
      <w:marRight w:val="0"/>
      <w:marTop w:val="0"/>
      <w:marBottom w:val="0"/>
      <w:divBdr>
        <w:top w:val="none" w:sz="0" w:space="0" w:color="auto"/>
        <w:left w:val="none" w:sz="0" w:space="0" w:color="auto"/>
        <w:bottom w:val="none" w:sz="0" w:space="0" w:color="auto"/>
        <w:right w:val="none" w:sz="0" w:space="0" w:color="auto"/>
      </w:divBdr>
    </w:div>
    <w:div w:id="1132942575">
      <w:bodyDiv w:val="1"/>
      <w:marLeft w:val="0"/>
      <w:marRight w:val="0"/>
      <w:marTop w:val="0"/>
      <w:marBottom w:val="0"/>
      <w:divBdr>
        <w:top w:val="none" w:sz="0" w:space="0" w:color="auto"/>
        <w:left w:val="none" w:sz="0" w:space="0" w:color="auto"/>
        <w:bottom w:val="none" w:sz="0" w:space="0" w:color="auto"/>
        <w:right w:val="none" w:sz="0" w:space="0" w:color="auto"/>
      </w:divBdr>
    </w:div>
    <w:div w:id="1630866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757</Words>
  <Characters>4321</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АВ</dc:creator>
  <cp:lastModifiedBy>Макогон Надежда Анатольевна</cp:lastModifiedBy>
  <cp:revision>2</cp:revision>
  <dcterms:created xsi:type="dcterms:W3CDTF">2025-12-01T08:33:00Z</dcterms:created>
  <dcterms:modified xsi:type="dcterms:W3CDTF">2025-12-01T08:33:00Z</dcterms:modified>
</cp:coreProperties>
</file>