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68086D">
        <w:rPr>
          <w:b/>
        </w:rPr>
        <w:t>1</w:t>
      </w:r>
      <w:r w:rsidR="00765548">
        <w:rPr>
          <w:b/>
        </w:rPr>
        <w:t>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CC09E1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E603E4">
        <w:rPr>
          <w:b/>
          <w:i/>
        </w:rPr>
        <w:t xml:space="preserve">7 </w:t>
      </w:r>
      <w:r>
        <w:rPr>
          <w:b/>
          <w:i/>
        </w:rPr>
        <w:t xml:space="preserve"> мая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CC09E1" w:rsidRPr="007F665F" w:rsidRDefault="00CC09E1" w:rsidP="00CC09E1">
      <w:pPr>
        <w:widowControl w:val="0"/>
        <w:jc w:val="both"/>
        <w:rPr>
          <w:b/>
        </w:rPr>
      </w:pPr>
      <w:r>
        <w:rPr>
          <w:b/>
        </w:rPr>
        <w:t>Заместитель п</w:t>
      </w:r>
      <w:r w:rsidRPr="007F665F">
        <w:rPr>
          <w:b/>
        </w:rPr>
        <w:t>редседател</w:t>
      </w:r>
      <w:r>
        <w:rPr>
          <w:b/>
        </w:rPr>
        <w:t>я</w:t>
      </w:r>
      <w:r w:rsidRPr="007F665F">
        <w:rPr>
          <w:b/>
        </w:rPr>
        <w:t xml:space="preserve"> Комиссии:</w:t>
      </w:r>
    </w:p>
    <w:p w:rsidR="00CC09E1" w:rsidRPr="00EA0C6B" w:rsidRDefault="00CC09E1" w:rsidP="00CC09E1">
      <w:pPr>
        <w:widowControl w:val="0"/>
        <w:jc w:val="both"/>
      </w:pPr>
      <w:r>
        <w:t xml:space="preserve">А.О. </w:t>
      </w:r>
      <w:r w:rsidRPr="00EA0C6B">
        <w:t>Шибаров - исполняющий обязанности заместителя генерального директора по корпоративным и правовым вопросам;</w:t>
      </w:r>
    </w:p>
    <w:p w:rsidR="00CC09E1" w:rsidRPr="0062038C" w:rsidRDefault="00CC09E1" w:rsidP="00CC09E1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CC09E1" w:rsidRPr="00EA0C6B" w:rsidRDefault="00CC09E1" w:rsidP="00CC09E1">
      <w:pPr>
        <w:jc w:val="both"/>
      </w:pPr>
      <w:r w:rsidRPr="00EA0C6B">
        <w:t>Д.Г. Чеботарь – начальник Управления капитального строительства;</w:t>
      </w:r>
    </w:p>
    <w:p w:rsidR="00CC09E1" w:rsidRPr="00E11125" w:rsidRDefault="00CC09E1" w:rsidP="00CC09E1">
      <w:pPr>
        <w:jc w:val="both"/>
      </w:pPr>
      <w:r w:rsidRPr="00EA0C6B">
        <w:t xml:space="preserve">Р.Р. Ахметханов – исполняющий обязанности заместителя генерального директора </w:t>
      </w:r>
      <w:r>
        <w:t xml:space="preserve">                                         </w:t>
      </w:r>
      <w:r w:rsidRPr="00EA0C6B">
        <w:t>по безопасности</w:t>
      </w:r>
      <w:r>
        <w:t>;</w:t>
      </w:r>
    </w:p>
    <w:p w:rsidR="00CC09E1" w:rsidRPr="003A5E99" w:rsidRDefault="00CC09E1" w:rsidP="00CC09E1">
      <w:pPr>
        <w:jc w:val="both"/>
      </w:pPr>
      <w:r w:rsidRPr="003A5E99">
        <w:t>М.А. Лиханов – начальник отдела конкурсных торгов</w:t>
      </w:r>
      <w:r>
        <w:t>.</w:t>
      </w:r>
    </w:p>
    <w:p w:rsidR="00805E7C" w:rsidRPr="00B739A7" w:rsidRDefault="00805E7C" w:rsidP="00805E7C">
      <w:pPr>
        <w:jc w:val="both"/>
      </w:pPr>
      <w:r w:rsidRPr="00B739A7">
        <w:rPr>
          <w:b/>
        </w:rPr>
        <w:t xml:space="preserve">Кворум </w:t>
      </w:r>
      <w:r w:rsidRPr="00B739A7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2D1AB2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8086D" w:rsidRDefault="00391158" w:rsidP="0068086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86D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765548" w:rsidRDefault="005815A5" w:rsidP="00765548">
      <w:pPr>
        <w:ind w:firstLine="708"/>
        <w:jc w:val="both"/>
        <w:rPr>
          <w:rFonts w:eastAsia="SimSun"/>
        </w:rPr>
      </w:pPr>
      <w:r w:rsidRPr="0068086D">
        <w:t>1</w:t>
      </w:r>
      <w:r w:rsidR="00ED610E" w:rsidRPr="0068086D">
        <w:t xml:space="preserve">. </w:t>
      </w:r>
      <w:r w:rsidR="00484DCC" w:rsidRPr="0068086D">
        <w:t xml:space="preserve">О </w:t>
      </w:r>
      <w:r w:rsidR="004F7E95" w:rsidRPr="0068086D">
        <w:t xml:space="preserve">заключении </w:t>
      </w:r>
      <w:r w:rsidR="00123046" w:rsidRPr="0068086D">
        <w:t>договора</w:t>
      </w:r>
      <w:r w:rsidR="00CD6483" w:rsidRPr="0068086D">
        <w:t xml:space="preserve"> </w:t>
      </w:r>
      <w:r w:rsidR="00123046" w:rsidRPr="0068086D">
        <w:t xml:space="preserve">на </w:t>
      </w:r>
      <w:r w:rsidR="0068086D" w:rsidRPr="0068086D">
        <w:t xml:space="preserve">оказание </w:t>
      </w:r>
      <w:r w:rsidR="00765548" w:rsidRPr="009E3213">
        <w:rPr>
          <w:rFonts w:eastAsia="SimSun"/>
        </w:rPr>
        <w:t>охранных услуг для объектов АО «ЮРЭСК» в г.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Ханты-Мансийск,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п.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Лорба,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п.г.т.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Междуреченский (2 Лот</w:t>
      </w:r>
      <w:r w:rsidR="00765548">
        <w:rPr>
          <w:rFonts w:eastAsia="SimSun"/>
        </w:rPr>
        <w:t>)</w:t>
      </w:r>
      <w:r w:rsidR="00CD6483" w:rsidRPr="0068086D">
        <w:t>,</w:t>
      </w:r>
      <w:r w:rsidR="003611D7" w:rsidRPr="0068086D">
        <w:t xml:space="preserve"> в порядке заключения договора с единственным поставщиком (подрядчиком), (реестровый номер: </w:t>
      </w:r>
      <w:r w:rsidR="00B739A7" w:rsidRPr="0068086D">
        <w:t>11</w:t>
      </w:r>
      <w:r w:rsidR="00765548">
        <w:t>9</w:t>
      </w:r>
      <w:r w:rsidR="003611D7" w:rsidRPr="0068086D">
        <w:t>-202</w:t>
      </w:r>
      <w:r w:rsidR="00C100F1" w:rsidRPr="0068086D">
        <w:t>4</w:t>
      </w:r>
      <w:r w:rsidR="003611D7" w:rsidRPr="0068086D">
        <w:t>).</w:t>
      </w:r>
    </w:p>
    <w:p w:rsidR="00391158" w:rsidRPr="0068086D" w:rsidRDefault="00391158" w:rsidP="0068086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086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8086D">
        <w:rPr>
          <w:rFonts w:ascii="Times New Roman" w:hAnsi="Times New Roman"/>
          <w:b/>
          <w:sz w:val="24"/>
          <w:szCs w:val="24"/>
          <w:u w:val="single"/>
        </w:rPr>
        <w:t>в</w:t>
      </w:r>
      <w:r w:rsidRPr="0068086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8086D" w:rsidRDefault="00123046" w:rsidP="00E603E4">
      <w:pPr>
        <w:ind w:firstLine="708"/>
        <w:jc w:val="both"/>
      </w:pPr>
      <w:r w:rsidRPr="0068086D">
        <w:t xml:space="preserve">1.1. </w:t>
      </w:r>
      <w:r w:rsidR="00167ED0" w:rsidRPr="0068086D">
        <w:t xml:space="preserve">О заключении договора на </w:t>
      </w:r>
      <w:r w:rsidR="0068086D" w:rsidRPr="0068086D">
        <w:t xml:space="preserve">оказание </w:t>
      </w:r>
      <w:r w:rsidR="00765548" w:rsidRPr="009E3213">
        <w:rPr>
          <w:rFonts w:eastAsia="SimSun"/>
        </w:rPr>
        <w:t>охранных услуг для объектов АО «ЮРЭСК» в г.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Ханты-Мансийск,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п.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Лорба,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п.г.т.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Междуреченский (2 Лот</w:t>
      </w:r>
      <w:r w:rsidR="00765548">
        <w:rPr>
          <w:rFonts w:eastAsia="SimSun"/>
        </w:rPr>
        <w:t>)</w:t>
      </w:r>
      <w:r w:rsidR="00167ED0" w:rsidRPr="0068086D">
        <w:t xml:space="preserve">, в порядке заключения договора с единственным поставщиком (подрядчиком), (реестровый номер: </w:t>
      </w:r>
      <w:r w:rsidR="00B739A7" w:rsidRPr="0068086D">
        <w:t>11</w:t>
      </w:r>
      <w:r w:rsidR="00765548">
        <w:t>9</w:t>
      </w:r>
      <w:r w:rsidR="00167ED0" w:rsidRPr="0068086D">
        <w:t>-202</w:t>
      </w:r>
      <w:r w:rsidR="00C100F1" w:rsidRPr="0068086D">
        <w:t>4</w:t>
      </w:r>
      <w:r w:rsidR="00167ED0" w:rsidRPr="0068086D">
        <w:t>).</w:t>
      </w:r>
    </w:p>
    <w:p w:rsidR="00E603E4" w:rsidRDefault="00E603E4" w:rsidP="00E603E4">
      <w:pPr>
        <w:ind w:firstLine="708"/>
        <w:jc w:val="both"/>
      </w:pPr>
      <w:r>
        <w:t>1.2. Согласно пункту 8.10.1 статьи 8.10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случае, если конкурс признан несостоявшимся и (или) договор не заключён с Участником закупки, подавшим единственную конкурсную заявку или признанным единственным Участником конкурса, Заказчик вправе провести повторный конкурс или применить другой способ закупки.</w:t>
      </w:r>
    </w:p>
    <w:p w:rsidR="00E603E4" w:rsidRDefault="00E603E4" w:rsidP="00E603E4">
      <w:pPr>
        <w:ind w:firstLine="708"/>
        <w:jc w:val="both"/>
      </w:pPr>
      <w:r w:rsidRPr="00E603E4">
        <w:t>По результатам подведения итогов закупки 32413463044 протоколом № 100 от 19.04.2024 процедура закупки признана несостоявшейся, комиссией принято решение провести процедуру зак</w:t>
      </w:r>
      <w:r>
        <w:t>упки с единственным поставщиком.</w:t>
      </w:r>
    </w:p>
    <w:p w:rsidR="00E603E4" w:rsidRDefault="00E603E4" w:rsidP="00E603E4">
      <w:pPr>
        <w:ind w:firstLine="708"/>
        <w:jc w:val="both"/>
      </w:pPr>
      <w:r>
        <w:t>В соответствии с ч. 1 ст. 9 Федерального закона от 21.07.2011 № 256-ФЗ "О безопасности объектов топливно-энергетического комплекса"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E603E4" w:rsidRDefault="00E603E4" w:rsidP="00E603E4">
      <w:pPr>
        <w:ind w:firstLine="708"/>
        <w:jc w:val="both"/>
      </w:pPr>
      <w:r>
        <w:t>Согласно ч. 4 ст. 9 Федерального закона от 21.07.2011 № 256-ФЗ "О безопасности объектов топливно-энергетического комплекса"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E603E4" w:rsidRDefault="00E603E4" w:rsidP="00E603E4">
      <w:pPr>
        <w:ind w:firstLine="708"/>
        <w:jc w:val="both"/>
      </w:pPr>
      <w:r>
        <w:t xml:space="preserve">Согласно пункту 2 статьи 3.2.5 Положения о порядке проведения закупок товаров, работ, услуг в АО «ЮРЭСК», Заказчик вправе применять процедуру закупки у единственного </w:t>
      </w:r>
      <w:r>
        <w:lastRenderedPageBreak/>
        <w:t>поставщика (подрядчика, исполнителя) в случае наличия срочной (не позднее 10 рабочих дней) потребности в продукции (товарах, работах, услугах), в связи с чем проведение иных процедур будет противоречить интересам Заказчика.</w:t>
      </w:r>
    </w:p>
    <w:p w:rsidR="00E603E4" w:rsidRDefault="00E603E4" w:rsidP="00E603E4">
      <w:pPr>
        <w:ind w:firstLine="708"/>
        <w:jc w:val="both"/>
      </w:pPr>
      <w:r>
        <w:t xml:space="preserve">По состоянию на 07.05.2024,   по договорам на осуществление охранных услуг для объектов АО «ЮРЭСК» </w:t>
      </w:r>
      <w:r w:rsidRPr="00E603E4">
        <w:t xml:space="preserve">в г. Ханты-Мансийск, п. Лорба, п.г.т. Междуреченский </w:t>
      </w:r>
      <w:r>
        <w:t>подошли сроки исполнения договоров, в связи с чем, во исполнение ст. 9 Федерального закона от 21.07.2011 № 256-ФЗ «О безопасности объектов топливно-энергетического комплекса», необходимо заключение договора на оказание охранных услуг, при этом проведение конкурентных процедур невозможно ввиду сжатых сроков заключения договора.</w:t>
      </w:r>
    </w:p>
    <w:p w:rsidR="00DF3385" w:rsidRPr="00765548" w:rsidRDefault="00A75770" w:rsidP="00E603E4">
      <w:pPr>
        <w:ind w:firstLine="708"/>
        <w:jc w:val="both"/>
        <w:rPr>
          <w:rFonts w:eastAsia="SimSun"/>
          <w:b/>
          <w:i/>
        </w:rPr>
      </w:pPr>
      <w:r w:rsidRPr="0068086D">
        <w:t>1.</w:t>
      </w:r>
      <w:r w:rsidR="00123046" w:rsidRPr="0068086D">
        <w:t>3</w:t>
      </w:r>
      <w:r w:rsidR="00204822" w:rsidRPr="0068086D">
        <w:t xml:space="preserve">. </w:t>
      </w:r>
      <w:r w:rsidR="0087189A" w:rsidRPr="0068086D">
        <w:t>На основании вышеизложенного</w:t>
      </w:r>
      <w:r w:rsidR="00351E8A" w:rsidRPr="0068086D">
        <w:t>,</w:t>
      </w:r>
      <w:r w:rsidR="00204822" w:rsidRPr="0068086D">
        <w:t xml:space="preserve"> </w:t>
      </w:r>
      <w:r w:rsidR="00DF3385" w:rsidRPr="0068086D">
        <w:t>на голосование вынесен следующий вопрос:</w:t>
      </w:r>
      <w:r w:rsidR="00DF3385" w:rsidRPr="0068086D">
        <w:rPr>
          <w:b/>
          <w:i/>
        </w:rPr>
        <w:t xml:space="preserve"> </w:t>
      </w:r>
      <w:r w:rsidR="00DF3385" w:rsidRPr="0068086D">
        <w:rPr>
          <w:b/>
          <w:i/>
          <w:snapToGrid w:val="0"/>
        </w:rPr>
        <w:t>«</w:t>
      </w:r>
      <w:r w:rsidR="00DF3385" w:rsidRPr="0068086D">
        <w:rPr>
          <w:b/>
          <w:i/>
          <w:snapToGrid w:val="0"/>
          <w:color w:val="000000"/>
        </w:rPr>
        <w:t xml:space="preserve">Заключить </w:t>
      </w:r>
      <w:r w:rsidR="00123046" w:rsidRPr="00765548">
        <w:rPr>
          <w:b/>
          <w:i/>
        </w:rPr>
        <w:t>договор</w:t>
      </w:r>
      <w:r w:rsidR="00CD6483" w:rsidRPr="00765548">
        <w:rPr>
          <w:b/>
          <w:i/>
        </w:rPr>
        <w:t xml:space="preserve"> </w:t>
      </w:r>
      <w:r w:rsidR="00167ED0" w:rsidRPr="00765548">
        <w:rPr>
          <w:b/>
          <w:i/>
        </w:rPr>
        <w:t xml:space="preserve">на </w:t>
      </w:r>
      <w:r w:rsidR="0068086D" w:rsidRPr="00765548">
        <w:rPr>
          <w:b/>
          <w:i/>
        </w:rPr>
        <w:t xml:space="preserve">оказание </w:t>
      </w:r>
      <w:r w:rsidR="00765548" w:rsidRPr="00765548">
        <w:rPr>
          <w:rFonts w:eastAsia="SimSun"/>
          <w:b/>
          <w:i/>
        </w:rPr>
        <w:t>охранных услуг для объектов АО «ЮРЭСК» в г. Ханты-Мансийск, п. Лорба, п.г.т. Междуреченский (2 Лот)</w:t>
      </w:r>
      <w:r w:rsidR="00EC4762" w:rsidRPr="00765548">
        <w:rPr>
          <w:b/>
          <w:i/>
        </w:rPr>
        <w:t>,</w:t>
      </w:r>
      <w:r w:rsidR="001D2426" w:rsidRPr="00765548">
        <w:rPr>
          <w:b/>
          <w:i/>
        </w:rPr>
        <w:t xml:space="preserve"> </w:t>
      </w:r>
      <w:r w:rsidR="0087189A" w:rsidRPr="00765548">
        <w:rPr>
          <w:b/>
          <w:i/>
        </w:rPr>
        <w:t>в порядке</w:t>
      </w:r>
      <w:r w:rsidR="0087189A" w:rsidRPr="0068086D">
        <w:rPr>
          <w:b/>
          <w:i/>
        </w:rPr>
        <w:t xml:space="preserve"> заключения договора с единственным поставщиком (подрядчиком)</w:t>
      </w:r>
      <w:r w:rsidR="00D77F12" w:rsidRPr="0068086D">
        <w:rPr>
          <w:b/>
          <w:i/>
        </w:rPr>
        <w:t xml:space="preserve"> </w:t>
      </w:r>
      <w:r w:rsidR="00DF3385" w:rsidRPr="0068086D">
        <w:rPr>
          <w:b/>
          <w:i/>
        </w:rPr>
        <w:t xml:space="preserve">на следующих условиях: </w:t>
      </w:r>
      <w:r w:rsidR="00204822" w:rsidRPr="0068086D">
        <w:rPr>
          <w:b/>
          <w:i/>
        </w:rPr>
        <w:t xml:space="preserve"> </w:t>
      </w:r>
      <w:r w:rsidR="00AA5B00" w:rsidRPr="0068086D">
        <w:rPr>
          <w:b/>
          <w:i/>
        </w:rPr>
        <w:t xml:space="preserve"> </w:t>
      </w:r>
    </w:p>
    <w:p w:rsidR="00351E8A" w:rsidRPr="00FE5FE9" w:rsidRDefault="00E11125" w:rsidP="0068086D">
      <w:pPr>
        <w:tabs>
          <w:tab w:val="left" w:pos="142"/>
          <w:tab w:val="left" w:pos="1418"/>
        </w:tabs>
        <w:ind w:firstLine="709"/>
        <w:jc w:val="both"/>
      </w:pPr>
      <w:r w:rsidRPr="00FE5FE9">
        <w:rPr>
          <w:b/>
          <w:i/>
        </w:rPr>
        <w:t>Заказчик</w:t>
      </w:r>
      <w:r w:rsidR="00351E8A" w:rsidRPr="00FE5FE9">
        <w:rPr>
          <w:b/>
          <w:i/>
        </w:rPr>
        <w:t xml:space="preserve">: </w:t>
      </w:r>
      <w:r w:rsidR="00351E8A" w:rsidRPr="00FE5FE9">
        <w:t xml:space="preserve">АО «ЮРЭСК» (628012, ХМАО-Югра, г. Ханты-Мансийск, ул. Ленина, 52/1); </w:t>
      </w:r>
    </w:p>
    <w:p w:rsidR="002F4237" w:rsidRPr="00FE5FE9" w:rsidRDefault="00E11125" w:rsidP="00FE5F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E9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="00DF3385" w:rsidRPr="00FE5FE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E5FE9" w:rsidRPr="00FE5FE9">
        <w:rPr>
          <w:rFonts w:ascii="Times New Roman" w:hAnsi="Times New Roman" w:cs="Times New Roman"/>
          <w:b/>
          <w:sz w:val="24"/>
          <w:szCs w:val="24"/>
        </w:rPr>
        <w:t>ООО ЧОО «КРОКУС»</w:t>
      </w:r>
      <w:r w:rsidRPr="00FE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04" w:rsidRPr="00FE5FE9">
        <w:rPr>
          <w:rFonts w:ascii="Times New Roman" w:hAnsi="Times New Roman" w:cs="Times New Roman"/>
          <w:sz w:val="24"/>
          <w:szCs w:val="24"/>
        </w:rPr>
        <w:t>(</w:t>
      </w:r>
      <w:r w:rsidR="00FE5FE9" w:rsidRPr="00FE5FE9">
        <w:rPr>
          <w:rFonts w:ascii="Times New Roman" w:hAnsi="Times New Roman" w:cs="Times New Roman"/>
          <w:sz w:val="24"/>
          <w:szCs w:val="24"/>
        </w:rPr>
        <w:t xml:space="preserve">628011, ХМАО-Югра, г. Ханты-Мансийск, ул. Карла Маркса, д. 18; ИНН: </w:t>
      </w:r>
      <w:r w:rsidR="00FE5FE9" w:rsidRPr="00FE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5409004500, КПП:</w:t>
      </w:r>
      <w:r w:rsidR="00FE5FE9" w:rsidRPr="00FE5FE9">
        <w:rPr>
          <w:rFonts w:ascii="Times New Roman" w:hAnsi="Times New Roman" w:cs="Times New Roman"/>
          <w:sz w:val="24"/>
          <w:szCs w:val="24"/>
        </w:rPr>
        <w:t xml:space="preserve"> </w:t>
      </w:r>
      <w:r w:rsidR="00FE5FE9" w:rsidRPr="00FE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860101001</w:t>
      </w:r>
      <w:r w:rsidR="002F4237" w:rsidRPr="00FE5FE9">
        <w:rPr>
          <w:rFonts w:ascii="Times New Roman" w:hAnsi="Times New Roman" w:cs="Times New Roman"/>
          <w:sz w:val="24"/>
          <w:szCs w:val="24"/>
        </w:rPr>
        <w:t>);</w:t>
      </w:r>
    </w:p>
    <w:p w:rsidR="00123046" w:rsidRPr="00765548" w:rsidRDefault="006F3191" w:rsidP="00765548">
      <w:pPr>
        <w:ind w:firstLine="708"/>
        <w:jc w:val="both"/>
        <w:rPr>
          <w:rFonts w:eastAsia="SimSun"/>
        </w:rPr>
      </w:pPr>
      <w:r w:rsidRPr="0068086D">
        <w:rPr>
          <w:b/>
          <w:i/>
        </w:rPr>
        <w:t>Предмет договора:</w:t>
      </w:r>
      <w:r w:rsidR="00F31210" w:rsidRPr="0068086D">
        <w:rPr>
          <w:b/>
          <w:i/>
        </w:rPr>
        <w:t xml:space="preserve"> </w:t>
      </w:r>
      <w:r w:rsidR="00765548" w:rsidRPr="009E3213">
        <w:rPr>
          <w:rFonts w:eastAsia="SimSun"/>
        </w:rPr>
        <w:t>охранных услуг для объектов АО «ЮРЭСК» в г.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Ханты-Мансийск,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п.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Лорба,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п.г.т.</w:t>
      </w:r>
      <w:r w:rsidR="00765548">
        <w:rPr>
          <w:rFonts w:eastAsia="SimSun"/>
        </w:rPr>
        <w:t xml:space="preserve"> </w:t>
      </w:r>
      <w:r w:rsidR="00765548" w:rsidRPr="009E3213">
        <w:rPr>
          <w:rFonts w:eastAsia="SimSun"/>
        </w:rPr>
        <w:t>Междуреченский (2 Лот</w:t>
      </w:r>
      <w:r w:rsidR="00765548">
        <w:rPr>
          <w:rFonts w:eastAsia="SimSun"/>
        </w:rPr>
        <w:t>)</w:t>
      </w:r>
      <w:r w:rsidR="00123046" w:rsidRPr="0068086D">
        <w:t xml:space="preserve">; </w:t>
      </w:r>
    </w:p>
    <w:p w:rsidR="00332450" w:rsidRPr="0068086D" w:rsidRDefault="00DF3385" w:rsidP="0068086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8086D">
        <w:rPr>
          <w:b/>
          <w:i/>
        </w:rPr>
        <w:t>Срок</w:t>
      </w:r>
      <w:r w:rsidR="000C4B27" w:rsidRPr="0068086D">
        <w:rPr>
          <w:b/>
          <w:i/>
        </w:rPr>
        <w:t>и</w:t>
      </w:r>
      <w:r w:rsidRPr="0068086D">
        <w:rPr>
          <w:b/>
          <w:i/>
        </w:rPr>
        <w:t xml:space="preserve"> </w:t>
      </w:r>
      <w:r w:rsidR="00E11125" w:rsidRPr="0068086D">
        <w:rPr>
          <w:b/>
          <w:i/>
        </w:rPr>
        <w:t>оказания услуг</w:t>
      </w:r>
      <w:r w:rsidRPr="0068086D">
        <w:rPr>
          <w:b/>
          <w:i/>
        </w:rPr>
        <w:t>:</w:t>
      </w:r>
      <w:r w:rsidR="0020148D" w:rsidRPr="0068086D">
        <w:rPr>
          <w:b/>
          <w:i/>
        </w:rPr>
        <w:t xml:space="preserve"> </w:t>
      </w:r>
    </w:p>
    <w:tbl>
      <w:tblPr>
        <w:tblW w:w="7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9"/>
        <w:gridCol w:w="4985"/>
      </w:tblGrid>
      <w:tr w:rsidR="00765548" w:rsidRPr="00674B86" w:rsidTr="00E603E4">
        <w:trPr>
          <w:trHeight w:val="615"/>
        </w:trPr>
        <w:tc>
          <w:tcPr>
            <w:tcW w:w="2979" w:type="dxa"/>
            <w:shd w:val="clear" w:color="auto" w:fill="auto"/>
          </w:tcPr>
          <w:p w:rsidR="00765548" w:rsidRPr="00674B86" w:rsidRDefault="00765548" w:rsidP="00AB2CF5">
            <w:pPr>
              <w:tabs>
                <w:tab w:val="left" w:pos="513"/>
              </w:tabs>
              <w:contextualSpacing/>
            </w:pPr>
            <w:r w:rsidRPr="00674B86">
              <w:t xml:space="preserve">г. Ханты-Мансийск </w:t>
            </w:r>
          </w:p>
          <w:p w:rsidR="00765548" w:rsidRPr="00674B86" w:rsidRDefault="00765548" w:rsidP="00AB2CF5">
            <w:pPr>
              <w:tabs>
                <w:tab w:val="left" w:pos="513"/>
              </w:tabs>
              <w:contextualSpacing/>
            </w:pPr>
            <w:r w:rsidRPr="00674B86">
              <w:t>п. Лорба</w:t>
            </w:r>
          </w:p>
          <w:p w:rsidR="00765548" w:rsidRPr="00674B86" w:rsidRDefault="00765548" w:rsidP="00AB2CF5">
            <w:pPr>
              <w:tabs>
                <w:tab w:val="left" w:pos="513"/>
              </w:tabs>
              <w:contextualSpacing/>
            </w:pPr>
            <w:r w:rsidRPr="00674B86">
              <w:t xml:space="preserve">п.г.т. Междуреченский </w:t>
            </w:r>
          </w:p>
        </w:tc>
        <w:tc>
          <w:tcPr>
            <w:tcW w:w="4985" w:type="dxa"/>
            <w:shd w:val="clear" w:color="auto" w:fill="auto"/>
          </w:tcPr>
          <w:p w:rsidR="00765548" w:rsidRPr="00674B86" w:rsidRDefault="00E603E4" w:rsidP="00AB2CF5">
            <w:pPr>
              <w:tabs>
                <w:tab w:val="left" w:pos="513"/>
              </w:tabs>
              <w:contextualSpacing/>
            </w:pPr>
            <w:bookmarkStart w:id="1" w:name="105157"/>
            <w:bookmarkEnd w:id="1"/>
            <w:r>
              <w:t>с  момента заключения договора- 30</w:t>
            </w:r>
            <w:r w:rsidR="00765548" w:rsidRPr="00674B86">
              <w:t>.04.25</w:t>
            </w:r>
          </w:p>
          <w:p w:rsidR="00765548" w:rsidRPr="00674B86" w:rsidRDefault="00E603E4" w:rsidP="00AB2CF5">
            <w:pPr>
              <w:tabs>
                <w:tab w:val="left" w:pos="513"/>
              </w:tabs>
              <w:contextualSpacing/>
            </w:pPr>
            <w:r w:rsidRPr="00E603E4">
              <w:t>с  момента заключения договора</w:t>
            </w:r>
            <w:r w:rsidR="00765548" w:rsidRPr="00674B86">
              <w:t xml:space="preserve"> – 30.04.25</w:t>
            </w:r>
          </w:p>
          <w:p w:rsidR="00765548" w:rsidRPr="00674B86" w:rsidRDefault="00E603E4" w:rsidP="00AB2CF5">
            <w:pPr>
              <w:tabs>
                <w:tab w:val="left" w:pos="513"/>
              </w:tabs>
              <w:contextualSpacing/>
            </w:pPr>
            <w:r w:rsidRPr="00E603E4">
              <w:t xml:space="preserve">с  момента заключения договора </w:t>
            </w:r>
            <w:r w:rsidR="00765548" w:rsidRPr="00674B86">
              <w:t>– 30.04.25</w:t>
            </w:r>
          </w:p>
        </w:tc>
      </w:tr>
    </w:tbl>
    <w:p w:rsidR="00C76DD2" w:rsidRPr="0068086D" w:rsidRDefault="000C4B27" w:rsidP="0068086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8086D">
        <w:rPr>
          <w:b/>
          <w:i/>
        </w:rPr>
        <w:t>Мест</w:t>
      </w:r>
      <w:r w:rsidR="006775FE" w:rsidRPr="0068086D">
        <w:rPr>
          <w:b/>
          <w:i/>
        </w:rPr>
        <w:t>о</w:t>
      </w:r>
      <w:r w:rsidR="00DF3385" w:rsidRPr="0068086D">
        <w:rPr>
          <w:b/>
          <w:i/>
        </w:rPr>
        <w:t xml:space="preserve"> </w:t>
      </w:r>
      <w:r w:rsidR="00E11125" w:rsidRPr="0068086D">
        <w:rPr>
          <w:b/>
          <w:i/>
        </w:rPr>
        <w:t>оказания услуг</w:t>
      </w:r>
      <w:r w:rsidR="00DF3385" w:rsidRPr="0068086D">
        <w:rPr>
          <w:b/>
          <w:i/>
        </w:rPr>
        <w:t>:</w:t>
      </w:r>
      <w:r w:rsidR="006775FE" w:rsidRPr="0068086D">
        <w:rPr>
          <w:b/>
          <w:i/>
        </w:rPr>
        <w:t xml:space="preserve"> </w:t>
      </w:r>
    </w:p>
    <w:p w:rsidR="00205AE4" w:rsidRPr="0068086D" w:rsidRDefault="00765548" w:rsidP="0068086D">
      <w:pPr>
        <w:tabs>
          <w:tab w:val="left" w:pos="513"/>
        </w:tabs>
        <w:contextualSpacing/>
        <w:jc w:val="both"/>
      </w:pPr>
      <w:r w:rsidRPr="001306E5">
        <w:rPr>
          <w:rFonts w:eastAsia="Calibri"/>
        </w:rPr>
        <w:t>Ханты-Мансийский автономный округ-Югра</w:t>
      </w:r>
      <w:r>
        <w:rPr>
          <w:rFonts w:eastAsia="Calibri"/>
        </w:rPr>
        <w:t xml:space="preserve"> </w:t>
      </w:r>
      <w:r w:rsidRPr="001306E5">
        <w:rPr>
          <w:rFonts w:eastAsia="Calibri"/>
        </w:rPr>
        <w:t xml:space="preserve">(далее – ХМАО-Югра), </w:t>
      </w:r>
      <w:r>
        <w:rPr>
          <w:rFonts w:eastAsia="Calibri"/>
        </w:rPr>
        <w:t>о</w:t>
      </w:r>
      <w:r w:rsidRPr="001306E5">
        <w:rPr>
          <w:rFonts w:eastAsia="Calibri"/>
        </w:rPr>
        <w:t>бъект</w:t>
      </w:r>
      <w:r>
        <w:rPr>
          <w:rFonts w:eastAsia="Calibri"/>
        </w:rPr>
        <w:t xml:space="preserve">ы АО «ЮРЭСК» (далее – Объекты) в населённых пунктах: </w:t>
      </w:r>
      <w:r w:rsidRPr="009E3213">
        <w:rPr>
          <w:rFonts w:eastAsia="SimSun"/>
        </w:rPr>
        <w:t>г. Ханты-Мансийск, п. Лорба, п.г.т. Междуреченский</w:t>
      </w:r>
      <w:r w:rsidR="00205AE4" w:rsidRPr="0068086D">
        <w:rPr>
          <w:color w:val="000000"/>
        </w:rPr>
        <w:t>.</w:t>
      </w:r>
    </w:p>
    <w:p w:rsidR="00C76DD2" w:rsidRPr="0068086D" w:rsidRDefault="00FE5F4F" w:rsidP="0068086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8086D">
        <w:rPr>
          <w:b/>
          <w:i/>
        </w:rPr>
        <w:t xml:space="preserve">Стоимость </w:t>
      </w:r>
      <w:r w:rsidR="00E11125" w:rsidRPr="0068086D">
        <w:rPr>
          <w:b/>
          <w:i/>
        </w:rPr>
        <w:t>оказания услуг</w:t>
      </w:r>
      <w:r w:rsidRPr="0068086D">
        <w:rPr>
          <w:b/>
          <w:i/>
        </w:rPr>
        <w:t xml:space="preserve">: </w:t>
      </w:r>
    </w:p>
    <w:p w:rsidR="00805E7C" w:rsidRPr="0068086D" w:rsidRDefault="002D1AB2" w:rsidP="0068086D">
      <w:pPr>
        <w:tabs>
          <w:tab w:val="left" w:pos="513"/>
        </w:tabs>
        <w:jc w:val="both"/>
      </w:pPr>
      <w:r w:rsidRPr="0068086D">
        <w:tab/>
      </w:r>
      <w:r w:rsidR="00765548" w:rsidRPr="002B4007">
        <w:rPr>
          <w:color w:val="000000" w:themeColor="text1"/>
        </w:rPr>
        <w:t>10 293 000 (Десять миллионов двести девяносто три тысячи) рублей 00 копеек</w:t>
      </w:r>
      <w:r w:rsidR="00765548" w:rsidRPr="002360D3">
        <w:rPr>
          <w:color w:val="000000" w:themeColor="text1"/>
        </w:rPr>
        <w:t>, НДС не предусмотрен на основании ст.346.12 главы 26.2 НК РФ</w:t>
      </w:r>
      <w:r w:rsidRPr="0068086D">
        <w:t>.</w:t>
      </w:r>
    </w:p>
    <w:p w:rsidR="00590F42" w:rsidRPr="0068086D" w:rsidRDefault="00DF3385" w:rsidP="0068086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8086D">
        <w:rPr>
          <w:b/>
          <w:i/>
        </w:rPr>
        <w:t>Порядок оплаты:</w:t>
      </w:r>
    </w:p>
    <w:p w:rsidR="00AF2C23" w:rsidRPr="0068086D" w:rsidRDefault="0068086D" w:rsidP="0068086D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68086D">
        <w:rPr>
          <w:sz w:val="24"/>
        </w:rPr>
        <w:t>Оплата оказанных услуг осуществляется ежемесячно в течение 7 (семи) рабочих дней после подписания Актов сдачи-приёмки оказанных услуг</w:t>
      </w:r>
      <w:r w:rsidR="00205AE4" w:rsidRPr="0068086D">
        <w:rPr>
          <w:color w:val="000000"/>
          <w:sz w:val="24"/>
          <w:lang w:eastAsia="ru-RU"/>
        </w:rPr>
        <w:t>.</w:t>
      </w:r>
    </w:p>
    <w:p w:rsidR="00205AE4" w:rsidRPr="0068086D" w:rsidRDefault="00205AE4" w:rsidP="0068086D">
      <w:pPr>
        <w:pStyle w:val="a4"/>
        <w:ind w:left="0" w:firstLine="709"/>
        <w:jc w:val="both"/>
        <w:rPr>
          <w:i/>
          <w:sz w:val="24"/>
        </w:rPr>
      </w:pPr>
    </w:p>
    <w:p w:rsidR="00DF3385" w:rsidRPr="0068086D" w:rsidRDefault="00226432" w:rsidP="0068086D">
      <w:pPr>
        <w:pStyle w:val="a4"/>
        <w:ind w:left="0" w:firstLine="709"/>
        <w:jc w:val="both"/>
        <w:rPr>
          <w:i/>
          <w:sz w:val="24"/>
        </w:rPr>
      </w:pPr>
      <w:r w:rsidRPr="0068086D">
        <w:rPr>
          <w:i/>
          <w:sz w:val="24"/>
        </w:rPr>
        <w:t xml:space="preserve">Голосовали: </w:t>
      </w:r>
      <w:r w:rsidR="00FE5F4F" w:rsidRPr="0068086D">
        <w:rPr>
          <w:i/>
          <w:sz w:val="24"/>
        </w:rPr>
        <w:tab/>
        <w:t xml:space="preserve"> «</w:t>
      </w:r>
      <w:r w:rsidR="00DF3385" w:rsidRPr="0068086D">
        <w:rPr>
          <w:i/>
          <w:sz w:val="24"/>
        </w:rPr>
        <w:t xml:space="preserve">За» - единогласно; </w:t>
      </w:r>
    </w:p>
    <w:p w:rsidR="00DF3385" w:rsidRPr="0068086D" w:rsidRDefault="00DF3385" w:rsidP="0068086D">
      <w:pPr>
        <w:widowControl w:val="0"/>
        <w:ind w:left="1416" w:firstLine="708"/>
        <w:jc w:val="both"/>
        <w:rPr>
          <w:i/>
        </w:rPr>
      </w:pPr>
      <w:r w:rsidRPr="0068086D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CC09E1">
        <w:rPr>
          <w:b/>
        </w:rPr>
        <w:t>0</w:t>
      </w:r>
      <w:r w:rsidR="00E603E4">
        <w:rPr>
          <w:b/>
        </w:rPr>
        <w:t xml:space="preserve">7 </w:t>
      </w:r>
      <w:r w:rsidR="00CC09E1">
        <w:rPr>
          <w:b/>
        </w:rPr>
        <w:t>мая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CC09E1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C09E1" w:rsidRDefault="00CC09E1" w:rsidP="00CC09E1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CC09E1" w:rsidRDefault="00CC09E1" w:rsidP="00CC09E1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CC09E1" w:rsidRDefault="00CC09E1" w:rsidP="00CC0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>Заместитель п</w:t>
            </w:r>
            <w:r w:rsidRPr="007F665F">
              <w:rPr>
                <w:b/>
              </w:rPr>
              <w:t>редседател</w:t>
            </w:r>
            <w:r>
              <w:rPr>
                <w:b/>
              </w:rPr>
              <w:t>я</w:t>
            </w:r>
            <w:r w:rsidRPr="00A40B02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CC09E1" w:rsidRDefault="00CC09E1" w:rsidP="00CC09E1">
            <w:pPr>
              <w:spacing w:line="276" w:lineRule="auto"/>
              <w:jc w:val="both"/>
              <w:rPr>
                <w:lang w:eastAsia="en-US"/>
              </w:rPr>
            </w:pPr>
          </w:p>
          <w:p w:rsidR="00CC09E1" w:rsidRDefault="00CC09E1" w:rsidP="00CC09E1">
            <w:pPr>
              <w:spacing w:line="276" w:lineRule="auto"/>
              <w:jc w:val="both"/>
              <w:rPr>
                <w:lang w:eastAsia="en-US"/>
              </w:rPr>
            </w:pPr>
          </w:p>
          <w:p w:rsidR="00CC09E1" w:rsidRDefault="00CC09E1" w:rsidP="00CC09E1">
            <w:pPr>
              <w:spacing w:line="276" w:lineRule="auto"/>
              <w:jc w:val="both"/>
              <w:rPr>
                <w:lang w:eastAsia="en-US"/>
              </w:rPr>
            </w:pPr>
            <w:r>
              <w:t>А.О. Шибаров</w:t>
            </w:r>
            <w:r w:rsidRPr="007F665F">
              <w:t xml:space="preserve"> </w:t>
            </w:r>
            <w:r>
              <w:rPr>
                <w:lang w:eastAsia="en-US"/>
              </w:rPr>
              <w:t>___________________</w:t>
            </w:r>
          </w:p>
        </w:tc>
      </w:tr>
      <w:tr w:rsidR="00CC09E1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C09E1" w:rsidRDefault="00CC09E1" w:rsidP="00CC0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C09E1" w:rsidRDefault="00CC09E1" w:rsidP="00CC0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C09E1" w:rsidRDefault="00CC09E1" w:rsidP="00CC0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CC09E1" w:rsidRDefault="00CC09E1" w:rsidP="00CC09E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09E1" w:rsidTr="004D635B">
        <w:trPr>
          <w:trHeight w:val="8"/>
          <w:jc w:val="center"/>
        </w:trPr>
        <w:tc>
          <w:tcPr>
            <w:tcW w:w="5034" w:type="dxa"/>
            <w:vAlign w:val="center"/>
          </w:tcPr>
          <w:p w:rsidR="00CC09E1" w:rsidRDefault="00CC09E1" w:rsidP="00CC0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CC09E1" w:rsidRDefault="00CC09E1" w:rsidP="00CC09E1">
            <w:pPr>
              <w:widowControl w:val="0"/>
              <w:spacing w:line="276" w:lineRule="auto"/>
              <w:jc w:val="both"/>
            </w:pPr>
            <w:r>
              <w:t>Д.Г. Чеботарь ____________________</w:t>
            </w:r>
          </w:p>
          <w:p w:rsidR="00CC09E1" w:rsidRDefault="00CC09E1" w:rsidP="00CC09E1">
            <w:pPr>
              <w:widowControl w:val="0"/>
              <w:spacing w:line="276" w:lineRule="auto"/>
              <w:jc w:val="both"/>
            </w:pPr>
          </w:p>
          <w:p w:rsidR="00CC09E1" w:rsidRDefault="00CC09E1" w:rsidP="00CC09E1">
            <w:pPr>
              <w:widowControl w:val="0"/>
              <w:spacing w:line="276" w:lineRule="auto"/>
              <w:jc w:val="both"/>
            </w:pPr>
            <w:r w:rsidRPr="00EA0C6B">
              <w:t>Р.Р. Ахметханов</w:t>
            </w:r>
            <w:r>
              <w:rPr>
                <w:sz w:val="28"/>
                <w:szCs w:val="28"/>
              </w:rPr>
              <w:t xml:space="preserve"> </w:t>
            </w:r>
            <w:r>
              <w:t>_________________</w:t>
            </w:r>
          </w:p>
          <w:p w:rsidR="00CC09E1" w:rsidRDefault="00CC09E1" w:rsidP="00CC09E1">
            <w:pPr>
              <w:widowControl w:val="0"/>
              <w:spacing w:line="276" w:lineRule="auto"/>
              <w:jc w:val="both"/>
            </w:pPr>
          </w:p>
          <w:p w:rsidR="00CC09E1" w:rsidRDefault="00CC09E1" w:rsidP="00CC09E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09" w:rsidRDefault="006A2009" w:rsidP="001254E1">
      <w:r>
        <w:separator/>
      </w:r>
    </w:p>
  </w:endnote>
  <w:endnote w:type="continuationSeparator" w:id="0">
    <w:p w:rsidR="006A2009" w:rsidRDefault="006A2009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09" w:rsidRDefault="006A2009" w:rsidP="001254E1">
      <w:r>
        <w:separator/>
      </w:r>
    </w:p>
  </w:footnote>
  <w:footnote w:type="continuationSeparator" w:id="0">
    <w:p w:rsidR="006A2009" w:rsidRDefault="006A2009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3B93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B3958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B7A94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A51B9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86D"/>
    <w:rsid w:val="00680FE0"/>
    <w:rsid w:val="006827FC"/>
    <w:rsid w:val="006A2009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65548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5EEF"/>
    <w:rsid w:val="009761E2"/>
    <w:rsid w:val="00995BF3"/>
    <w:rsid w:val="009B088C"/>
    <w:rsid w:val="009D208B"/>
    <w:rsid w:val="009E7C20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27947"/>
    <w:rsid w:val="00C324C4"/>
    <w:rsid w:val="00C47300"/>
    <w:rsid w:val="00C640B9"/>
    <w:rsid w:val="00C65CBE"/>
    <w:rsid w:val="00C7105C"/>
    <w:rsid w:val="00C7559D"/>
    <w:rsid w:val="00C76DD2"/>
    <w:rsid w:val="00C942E0"/>
    <w:rsid w:val="00CA5A85"/>
    <w:rsid w:val="00CB23D4"/>
    <w:rsid w:val="00CB25D5"/>
    <w:rsid w:val="00CC04A7"/>
    <w:rsid w:val="00CC09E1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941E5"/>
    <w:rsid w:val="00DB43D7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1125"/>
    <w:rsid w:val="00E17CC1"/>
    <w:rsid w:val="00E34350"/>
    <w:rsid w:val="00E46FF3"/>
    <w:rsid w:val="00E47F2B"/>
    <w:rsid w:val="00E554B7"/>
    <w:rsid w:val="00E603E4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C155B"/>
    <w:rsid w:val="00FE5F4F"/>
    <w:rsid w:val="00FE5FE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E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5FE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E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5FE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2024-05-08T04:28:00Z</dcterms:created>
  <dcterms:modified xsi:type="dcterms:W3CDTF">2024-05-08T04:28:00Z</dcterms:modified>
</cp:coreProperties>
</file>