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8935DE">
        <w:rPr>
          <w:b/>
        </w:rPr>
        <w:t>3</w:t>
      </w:r>
      <w:r w:rsidR="00C02513">
        <w:rPr>
          <w:b/>
        </w:rPr>
        <w:t>91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02513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8935DE">
        <w:rPr>
          <w:b/>
        </w:rPr>
        <w:t xml:space="preserve"> декабря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61181" w:rsidP="001562DF">
      <w:pPr>
        <w:widowControl w:val="0"/>
        <w:jc w:val="both"/>
      </w:pPr>
      <w:r>
        <w:rPr>
          <w:b/>
        </w:rPr>
        <w:t>П</w:t>
      </w:r>
      <w:r w:rsidR="006E6311">
        <w:rPr>
          <w:b/>
        </w:rPr>
        <w:t>редседател</w:t>
      </w:r>
      <w:r>
        <w:rPr>
          <w:b/>
        </w:rPr>
        <w:t>ь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183393" w:rsidP="001562DF">
      <w:pPr>
        <w:widowControl w:val="0"/>
        <w:jc w:val="both"/>
        <w:rPr>
          <w:b/>
        </w:rPr>
      </w:pPr>
      <w:r>
        <w:t>А.О. Шибаров</w:t>
      </w:r>
      <w:r w:rsidR="001562DF" w:rsidRPr="006247EF">
        <w:t xml:space="preserve">– </w:t>
      </w:r>
      <w:r w:rsidR="006E6311" w:rsidRPr="006E6311">
        <w:t xml:space="preserve">заместитель генерального директора по </w:t>
      </w:r>
      <w:r w:rsidRPr="00183393">
        <w:t>корпоративному управлению и развити</w:t>
      </w:r>
      <w:r>
        <w:t>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>
        <w:t>Д.Г</w:t>
      </w:r>
      <w:r w:rsidRPr="006247EF">
        <w:t xml:space="preserve">. </w:t>
      </w:r>
      <w:r>
        <w:t>Чеботарь</w:t>
      </w:r>
      <w:r w:rsidRPr="006247EF">
        <w:t xml:space="preserve"> – </w:t>
      </w:r>
      <w:r w:rsidRPr="0024734A">
        <w:t>исполняющий обязанности заместителя генерального директора по реализации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661181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C02513" w:rsidRPr="00C02513">
        <w:rPr>
          <w:szCs w:val="28"/>
        </w:rPr>
        <w:t>оказание услуги по оперативно-диспетчерскому управлению и выполнение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Ханты-Мансийск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>ядчиком), (реестровый номер: 3</w:t>
      </w:r>
      <w:r w:rsidR="00C02513">
        <w:t>34</w:t>
      </w:r>
      <w:r w:rsidRPr="00615D36">
        <w:t>-2024).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C02513" w:rsidRPr="00C02513">
        <w:rPr>
          <w:szCs w:val="28"/>
        </w:rPr>
        <w:t>оказание услуги по оперативно-диспетчерскому управлению и выполнение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Ханты-Мансийск</w:t>
      </w:r>
      <w:r w:rsidR="0091610F" w:rsidRPr="00615D36">
        <w:t>, в порядке заключения договора с единственным поставщиком (подрядчиком).</w:t>
      </w:r>
    </w:p>
    <w:p w:rsidR="00C27DBB" w:rsidRPr="00C02513" w:rsidRDefault="00A52DFB" w:rsidP="007D291B">
      <w:pPr>
        <w:ind w:firstLine="567"/>
        <w:jc w:val="both"/>
        <w:rPr>
          <w:highlight w:val="yellow"/>
        </w:rPr>
      </w:pPr>
      <w:r w:rsidRPr="000338A2">
        <w:t>1</w:t>
      </w:r>
      <w:r w:rsidRPr="00C02513">
        <w:t xml:space="preserve">.2. </w:t>
      </w:r>
      <w:r w:rsidR="00C02513" w:rsidRPr="00C02513">
        <w:t>На основании п.</w:t>
      </w:r>
      <w:r w:rsidR="00661181">
        <w:t>п (а)</w:t>
      </w:r>
      <w:r w:rsidR="00C02513" w:rsidRPr="00C02513">
        <w:t xml:space="preserve"> </w:t>
      </w:r>
      <w:r w:rsidR="00661181">
        <w:t xml:space="preserve">п. </w:t>
      </w:r>
      <w:r w:rsidR="00C02513" w:rsidRPr="00C02513">
        <w:t>5подраздела 3.2.5 раздела 3.2 Положения о порядке проведения закупок товаров, работ, услуг в АО «ЮРЭСК»</w:t>
      </w:r>
      <w:r w:rsidR="00661181">
        <w:t xml:space="preserve">, заказчик вправе проводить процедуру закупки у единственного поставщика в случае, если </w:t>
      </w:r>
      <w:r w:rsidR="00C02513" w:rsidRPr="00C02513">
        <w:t>продукция может быть получена только от одного поставщика и от</w:t>
      </w:r>
      <w:r w:rsidR="00661181">
        <w:t>сутствует ее равноценная замена</w:t>
      </w:r>
      <w:r w:rsidR="00C02513" w:rsidRPr="00C02513">
        <w:t xml:space="preserve">. </w:t>
      </w:r>
      <w:r w:rsidR="00B53D34" w:rsidRPr="00C02513">
        <w:rPr>
          <w:highlight w:val="yellow"/>
        </w:rPr>
        <w:t xml:space="preserve">        </w:t>
      </w:r>
    </w:p>
    <w:p w:rsidR="003D5A06" w:rsidRDefault="003D5A06" w:rsidP="00AD1573">
      <w:pPr>
        <w:tabs>
          <w:tab w:val="left" w:pos="993"/>
        </w:tabs>
        <w:ind w:firstLine="567"/>
        <w:jc w:val="both"/>
        <w:rPr>
          <w:szCs w:val="28"/>
        </w:rPr>
      </w:pPr>
      <w:r w:rsidRPr="003D5A06">
        <w:rPr>
          <w:szCs w:val="28"/>
        </w:rPr>
        <w:t>Услуги по оперативно-диспетчерскому управлению на территории г. Ханты-Мансийска осуществляет только АО «ХМГЭС». Техническое обслуживание, аварийно-восстановительные и неплановые работы Централизованной зоны электроснабжения г. Ханты-Мансийска может осуществлять АО «ХМГЭС», так как у них имеется специализированная техника и обученный персонал. Также только АО «ХМГЭС» имеет оперативно-диспетчерскую службу с правом ведения оперативных переговоров и оперативных переключений в электрических сетях г. Ханты-Мансийска, в том числе на электросетевых объектах АО «ХМГЭС», принадлежащих на праве собственности, оперативно-выездную бригаду для осуществления незамедлительного выезда по ликвидации аварийных отключений потребителей с возможностью резервирования потребителей и переводу на кольцевые схемы на электросетевых объектах АО «ХМГЭС»,  принадлежащих на праве собственности в г. Ханты-Мансийске, в том числе по питанию потребителей от собственных электросетевых объектов на время проведения аварийно-восстановительных и неплановых работ. Возможности управлять электрическими сетями в г. Ханты-Мансийске у сторонних организаций нет.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661181">
        <w:rPr>
          <w:szCs w:val="28"/>
        </w:rPr>
        <w:t>оказание услуг</w:t>
      </w:r>
      <w:r w:rsidR="00C02513" w:rsidRPr="00C02513">
        <w:rPr>
          <w:szCs w:val="28"/>
        </w:rPr>
        <w:t xml:space="preserve"> по оперативно-диспетчерскому управлению и выполнени</w:t>
      </w:r>
      <w:r w:rsidR="00661181">
        <w:rPr>
          <w:szCs w:val="28"/>
        </w:rPr>
        <w:t>ю</w:t>
      </w:r>
      <w:r w:rsidR="00C02513" w:rsidRPr="00C02513">
        <w:rPr>
          <w:szCs w:val="28"/>
        </w:rPr>
        <w:t xml:space="preserve">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</w:t>
      </w:r>
      <w:r w:rsidR="00C02513" w:rsidRPr="00C02513">
        <w:rPr>
          <w:szCs w:val="28"/>
        </w:rPr>
        <w:lastRenderedPageBreak/>
        <w:t>Мансийск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3469B1" w:rsidP="00AD1573">
      <w:pPr>
        <w:tabs>
          <w:tab w:val="left" w:pos="142"/>
          <w:tab w:val="left" w:pos="1418"/>
        </w:tabs>
        <w:ind w:firstLine="567"/>
        <w:jc w:val="both"/>
      </w:pPr>
      <w:r w:rsidRPr="003469B1">
        <w:rPr>
          <w:b/>
          <w:i/>
        </w:rPr>
        <w:t>Потребитель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3469B1" w:rsidP="000B6757">
      <w:pPr>
        <w:ind w:firstLine="567"/>
        <w:jc w:val="both"/>
      </w:pPr>
      <w:r w:rsidRPr="003469B1">
        <w:rPr>
          <w:b/>
          <w:i/>
        </w:rPr>
        <w:t>Поставщик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C02513" w:rsidRPr="00C02513">
        <w:rPr>
          <w:szCs w:val="28"/>
        </w:rPr>
        <w:t xml:space="preserve">Акционерное общество «Ханты-Мансийские городские электрические сети» </w:t>
      </w:r>
      <w:r w:rsidR="00A52DFB" w:rsidRPr="009700EA">
        <w:t>(</w:t>
      </w:r>
      <w:r w:rsidR="00A819EF" w:rsidRPr="00A819EF">
        <w:t>Адрес места нахождения</w:t>
      </w:r>
      <w:r w:rsidR="00A819EF">
        <w:t xml:space="preserve">: </w:t>
      </w:r>
      <w:r w:rsidR="00A819EF" w:rsidRPr="00A819EF">
        <w:t>ХМАО-Югра, г. Ханты-Мансийск, ул. Дзержинского, 21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D66287" w:rsidRPr="00D66287">
        <w:t>8601073745/860101001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A142A0">
        <w:t xml:space="preserve"> </w:t>
      </w:r>
      <w:r w:rsidR="00A142A0">
        <w:rPr>
          <w:szCs w:val="28"/>
        </w:rPr>
        <w:t>О</w:t>
      </w:r>
      <w:r w:rsidR="00661181">
        <w:rPr>
          <w:szCs w:val="28"/>
        </w:rPr>
        <w:t>казание услуг</w:t>
      </w:r>
      <w:r w:rsidR="00A142A0" w:rsidRPr="00A142A0">
        <w:rPr>
          <w:szCs w:val="28"/>
        </w:rPr>
        <w:t xml:space="preserve"> по оперативно-диспетчерскому управлению и выполнение работ по техническому обслуживанию, аварийно-восстановительным и неплановым работам на электросетевых объектах 0,4-10 кВ Централизованной зоны электроснабжения в г. Ханты-Мансийск</w:t>
      </w:r>
      <w:r w:rsidR="006270E8" w:rsidRPr="00A142A0">
        <w:rPr>
          <w:szCs w:val="28"/>
        </w:rPr>
        <w:t>.</w:t>
      </w:r>
    </w:p>
    <w:p w:rsidR="00C5608F" w:rsidRPr="00E82C19" w:rsidRDefault="00C5608F" w:rsidP="00D66287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D66287">
        <w:t xml:space="preserve">Начало оказания услуг: с 01.01.2025. Срок окончания оказания услуг: </w:t>
      </w:r>
      <w:bookmarkStart w:id="0" w:name="_GoBack"/>
      <w:r w:rsidR="00D66287">
        <w:t>31.12.2025</w:t>
      </w:r>
      <w:bookmarkEnd w:id="0"/>
      <w:r w:rsidR="00E82C19" w:rsidRPr="00E82C19">
        <w:t>.</w:t>
      </w:r>
      <w:r w:rsidR="00E82C19">
        <w:t xml:space="preserve"> 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145DA8" w:rsidRPr="00145DA8">
        <w:t xml:space="preserve">Стоимость с НДС – </w:t>
      </w:r>
      <w:r w:rsidR="000D55BF" w:rsidRPr="000D55BF">
        <w:rPr>
          <w:szCs w:val="28"/>
        </w:rPr>
        <w:t>17 449 631 (семнадцать миллионов четыреста сорок девять тысяч шестьсот тридцать один) руб. 51 коп.</w:t>
      </w:r>
    </w:p>
    <w:p w:rsidR="008B3214" w:rsidRDefault="00A52DFB" w:rsidP="008B3214">
      <w:pPr>
        <w:tabs>
          <w:tab w:val="left" w:pos="513"/>
        </w:tabs>
        <w:ind w:firstLine="567"/>
        <w:jc w:val="both"/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6172B1" w:rsidRPr="006172B1">
        <w:t xml:space="preserve"> </w:t>
      </w:r>
    </w:p>
    <w:p w:rsidR="008B3214" w:rsidRDefault="008B3214" w:rsidP="008B3214">
      <w:pPr>
        <w:tabs>
          <w:tab w:val="left" w:pos="513"/>
        </w:tabs>
        <w:ind w:firstLine="567"/>
        <w:jc w:val="both"/>
      </w:pPr>
      <w:r>
        <w:t xml:space="preserve">Подрядчик ежемесячно, до 5-го числа каждого месяца следующего за отчётным, обеспечивает получение Заказчиком подписанных со своей Стороны акта выполненных работ (КС-2) и справку (КС-3), оригиналов актов выполненных работ после аварийно-восстановительных и(или)неплановых  работ (если выполнялись аварийно-восстановительных и(или)неплановых  работы), ведомости материалов заказчика (Приложение № 7 к ТЗ), акта расходования материальных ценностей заказчика при выполнении работ по договору подряда (Приложение № 6 к ТЗ)  (в случае получения и установки материала и оборудования Заказчика) в двух экземплярах, оригинала счета и счета-фактуры, оформленных надлежащим образом, фотоотчета по  выполненным работам а также документов, указанных в Техническом задании. </w:t>
      </w:r>
    </w:p>
    <w:p w:rsidR="00C5608F" w:rsidRDefault="008B3214" w:rsidP="008B3214">
      <w:pPr>
        <w:tabs>
          <w:tab w:val="left" w:pos="513"/>
        </w:tabs>
        <w:ind w:firstLine="567"/>
        <w:jc w:val="both"/>
      </w:pPr>
      <w:r>
        <w:t>Заказчик ежемесячно осуществляет оплату в течении 7 (семи) рабочих дней путем перечисления денежных средств на расчетный счет Подрядчика за фактически оказанные Подрядчиком Услуги (выполненные Работы), после подписания обеими Сторонами акта выполненных работ (КС-2) и справку (КС-3), оригиналов актов выполненных работ после аварийно-восстановительных и(или)неплановых  работ (если выполнялись аварийно-восстановительных и(или)неплановых  работы), ведомости материалов заказчика (Приложение № 7 к ТЗ), акта расходования материальных ценностей заказчика при выполнении работ по договору подряда (Приложение № 6 к ТЗ)  (в случае получения и установки материала и оборудования Заказчика) в двух экземплярах, оригинала счета и счета-фактуры, оформленных надлежащим образом, а также документов, указанных в Техническом задании</w:t>
      </w:r>
      <w:r w:rsidR="00C5608F" w:rsidRPr="00C5608F"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</w:t>
      </w:r>
      <w:r w:rsidR="00C02513">
        <w:rPr>
          <w:b/>
          <w:i/>
        </w:rPr>
        <w:t>6</w:t>
      </w:r>
      <w:r w:rsidR="00FF315E">
        <w:rPr>
          <w:b/>
          <w:i/>
        </w:rPr>
        <w:t xml:space="preserve"> </w:t>
      </w:r>
      <w:r w:rsidR="00CB41AF">
        <w:rPr>
          <w:b/>
          <w:i/>
        </w:rPr>
        <w:t>декаб</w:t>
      </w:r>
      <w:r w:rsidR="009700EA">
        <w:rPr>
          <w:b/>
          <w:i/>
        </w:rPr>
        <w:t>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61181" w:rsidP="00734954">
            <w:pPr>
              <w:widowControl w:val="0"/>
              <w:jc w:val="both"/>
            </w:pPr>
            <w:r>
              <w:rPr>
                <w:b/>
              </w:rPr>
              <w:t>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76F1B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А.О. Шибаров</w:t>
            </w:r>
            <w:r w:rsidRPr="006247EF">
              <w:rPr>
                <w:lang w:eastAsia="en-US"/>
              </w:rPr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64A" w:rsidRDefault="001F064A" w:rsidP="001254E1">
      <w:r>
        <w:separator/>
      </w:r>
    </w:p>
  </w:endnote>
  <w:endnote w:type="continuationSeparator" w:id="0">
    <w:p w:rsidR="001F064A" w:rsidRDefault="001F064A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2F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64A" w:rsidRDefault="001F064A" w:rsidP="001254E1">
      <w:r>
        <w:separator/>
      </w:r>
    </w:p>
  </w:footnote>
  <w:footnote w:type="continuationSeparator" w:id="0">
    <w:p w:rsidR="001F064A" w:rsidRDefault="001F064A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6F1B"/>
    <w:rsid w:val="00082B45"/>
    <w:rsid w:val="00085F72"/>
    <w:rsid w:val="000A2268"/>
    <w:rsid w:val="000A228D"/>
    <w:rsid w:val="000A2FD5"/>
    <w:rsid w:val="000A7003"/>
    <w:rsid w:val="000B6757"/>
    <w:rsid w:val="000C2768"/>
    <w:rsid w:val="000C2D6C"/>
    <w:rsid w:val="000C4B27"/>
    <w:rsid w:val="000D0708"/>
    <w:rsid w:val="000D268F"/>
    <w:rsid w:val="000D55BF"/>
    <w:rsid w:val="000E11F8"/>
    <w:rsid w:val="000E48E1"/>
    <w:rsid w:val="000F20C1"/>
    <w:rsid w:val="00111693"/>
    <w:rsid w:val="001121C7"/>
    <w:rsid w:val="001141EB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5C34"/>
    <w:rsid w:val="001562DF"/>
    <w:rsid w:val="00167ED0"/>
    <w:rsid w:val="001707AE"/>
    <w:rsid w:val="00175B33"/>
    <w:rsid w:val="00177491"/>
    <w:rsid w:val="00182973"/>
    <w:rsid w:val="00183393"/>
    <w:rsid w:val="001A2F3E"/>
    <w:rsid w:val="001B46E7"/>
    <w:rsid w:val="001C17B8"/>
    <w:rsid w:val="001C7CA1"/>
    <w:rsid w:val="001D2426"/>
    <w:rsid w:val="001D4529"/>
    <w:rsid w:val="001D72F5"/>
    <w:rsid w:val="001E0833"/>
    <w:rsid w:val="001E530B"/>
    <w:rsid w:val="001E56F5"/>
    <w:rsid w:val="001F0609"/>
    <w:rsid w:val="001F064A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94C13"/>
    <w:rsid w:val="003A0044"/>
    <w:rsid w:val="003A31B6"/>
    <w:rsid w:val="003A6E8A"/>
    <w:rsid w:val="003A70C3"/>
    <w:rsid w:val="003A7A40"/>
    <w:rsid w:val="003B3376"/>
    <w:rsid w:val="003B608D"/>
    <w:rsid w:val="003C366E"/>
    <w:rsid w:val="003C7DC4"/>
    <w:rsid w:val="003D390C"/>
    <w:rsid w:val="003D5A06"/>
    <w:rsid w:val="003E35BB"/>
    <w:rsid w:val="003E496F"/>
    <w:rsid w:val="003F5774"/>
    <w:rsid w:val="003F6EFF"/>
    <w:rsid w:val="0040025B"/>
    <w:rsid w:val="00401FB4"/>
    <w:rsid w:val="004029E9"/>
    <w:rsid w:val="00410124"/>
    <w:rsid w:val="00450D0A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7FBA"/>
    <w:rsid w:val="004E68CF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5F791A"/>
    <w:rsid w:val="00611F9A"/>
    <w:rsid w:val="0061248D"/>
    <w:rsid w:val="00615C97"/>
    <w:rsid w:val="00615D36"/>
    <w:rsid w:val="006172B1"/>
    <w:rsid w:val="006270E8"/>
    <w:rsid w:val="00632D3E"/>
    <w:rsid w:val="00633C82"/>
    <w:rsid w:val="00636972"/>
    <w:rsid w:val="006414FF"/>
    <w:rsid w:val="006415BE"/>
    <w:rsid w:val="006417E6"/>
    <w:rsid w:val="00661181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5F05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0749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73FA"/>
    <w:rsid w:val="008935DE"/>
    <w:rsid w:val="008962C7"/>
    <w:rsid w:val="00896E3F"/>
    <w:rsid w:val="008B0727"/>
    <w:rsid w:val="008B3214"/>
    <w:rsid w:val="008B5B53"/>
    <w:rsid w:val="008C1809"/>
    <w:rsid w:val="008C1A82"/>
    <w:rsid w:val="008C4B2A"/>
    <w:rsid w:val="008E1EA2"/>
    <w:rsid w:val="008E4228"/>
    <w:rsid w:val="008E453D"/>
    <w:rsid w:val="008E5480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B1C65"/>
    <w:rsid w:val="009C0BD3"/>
    <w:rsid w:val="009D208B"/>
    <w:rsid w:val="009D310E"/>
    <w:rsid w:val="009E3D65"/>
    <w:rsid w:val="009F4710"/>
    <w:rsid w:val="009F4BA3"/>
    <w:rsid w:val="009F6D51"/>
    <w:rsid w:val="00A059B2"/>
    <w:rsid w:val="00A1179F"/>
    <w:rsid w:val="00A142A0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19EF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3D34"/>
    <w:rsid w:val="00B55104"/>
    <w:rsid w:val="00B623F6"/>
    <w:rsid w:val="00B66E75"/>
    <w:rsid w:val="00B705A2"/>
    <w:rsid w:val="00B723F1"/>
    <w:rsid w:val="00B7264D"/>
    <w:rsid w:val="00B7335D"/>
    <w:rsid w:val="00B739A7"/>
    <w:rsid w:val="00B8321B"/>
    <w:rsid w:val="00BA1D2E"/>
    <w:rsid w:val="00BA35B7"/>
    <w:rsid w:val="00BB528B"/>
    <w:rsid w:val="00BD1F74"/>
    <w:rsid w:val="00BD4A1A"/>
    <w:rsid w:val="00BF724B"/>
    <w:rsid w:val="00C0051D"/>
    <w:rsid w:val="00C02513"/>
    <w:rsid w:val="00C03C6D"/>
    <w:rsid w:val="00C100F1"/>
    <w:rsid w:val="00C25C79"/>
    <w:rsid w:val="00C2683C"/>
    <w:rsid w:val="00C27DBB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4B5"/>
    <w:rsid w:val="00CB25D5"/>
    <w:rsid w:val="00CB41AF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EEA"/>
    <w:rsid w:val="00CF7493"/>
    <w:rsid w:val="00CF769D"/>
    <w:rsid w:val="00D01326"/>
    <w:rsid w:val="00D10E97"/>
    <w:rsid w:val="00D1383E"/>
    <w:rsid w:val="00D1460A"/>
    <w:rsid w:val="00D372E2"/>
    <w:rsid w:val="00D45630"/>
    <w:rsid w:val="00D53B48"/>
    <w:rsid w:val="00D620F3"/>
    <w:rsid w:val="00D66287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37C6"/>
    <w:rsid w:val="00DC044E"/>
    <w:rsid w:val="00DC1A50"/>
    <w:rsid w:val="00DC4FFC"/>
    <w:rsid w:val="00DC5199"/>
    <w:rsid w:val="00DC5F21"/>
    <w:rsid w:val="00DD3356"/>
    <w:rsid w:val="00DD3AB1"/>
    <w:rsid w:val="00DD5CBD"/>
    <w:rsid w:val="00DE3233"/>
    <w:rsid w:val="00DE5594"/>
    <w:rsid w:val="00DE57C9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941AD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5769"/>
    <w:rsid w:val="00EE5BC7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2024-12-26T10:14:00Z</dcterms:created>
  <dcterms:modified xsi:type="dcterms:W3CDTF">2024-12-26T10:14:00Z</dcterms:modified>
</cp:coreProperties>
</file>