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25494">
        <w:rPr>
          <w:b/>
        </w:rPr>
        <w:t>3</w:t>
      </w:r>
      <w:r w:rsidR="00CD2340">
        <w:rPr>
          <w:b/>
        </w:rPr>
        <w:t>72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D234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</w:t>
      </w:r>
      <w:r w:rsidR="008F1378">
        <w:rPr>
          <w:b/>
        </w:rPr>
        <w:t>6</w:t>
      </w:r>
      <w:r>
        <w:rPr>
          <w:b/>
        </w:rPr>
        <w:t xml:space="preserve"> ок</w:t>
      </w:r>
      <w:r w:rsidR="008B5354">
        <w:rPr>
          <w:b/>
        </w:rPr>
        <w:t>тя</w:t>
      </w:r>
      <w:r w:rsidR="006257DF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5E1B41" w:rsidRPr="00807780" w:rsidRDefault="005E1B41" w:rsidP="005E1B41">
      <w:pPr>
        <w:widowControl w:val="0"/>
        <w:jc w:val="both"/>
        <w:rPr>
          <w:b/>
        </w:rPr>
      </w:pPr>
      <w:r w:rsidRPr="00807780">
        <w:rPr>
          <w:b/>
        </w:rPr>
        <w:t>Заместитель председателя Комиссии:</w:t>
      </w:r>
    </w:p>
    <w:p w:rsidR="005E1B41" w:rsidRPr="00807780" w:rsidRDefault="005E1B41" w:rsidP="005E1B41">
      <w:pPr>
        <w:widowControl w:val="0"/>
        <w:jc w:val="both"/>
      </w:pPr>
      <w:r w:rsidRPr="00807780">
        <w:t>Р.П. Янкевич – исполняющий обязанности заместителя генерального</w:t>
      </w:r>
      <w:r>
        <w:t xml:space="preserve"> </w:t>
      </w:r>
      <w:r w:rsidRPr="00807780">
        <w:t>директора по производстве</w:t>
      </w:r>
      <w:r>
        <w:t>нным и организационным вопросам</w:t>
      </w:r>
    </w:p>
    <w:p w:rsidR="005E1B41" w:rsidRDefault="005E1B41" w:rsidP="005E1B41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5E1B41" w:rsidRDefault="00946DD6" w:rsidP="005E1B41">
      <w:pPr>
        <w:jc w:val="both"/>
      </w:pPr>
      <w:r>
        <w:t>Д.Г. Чеботарь</w:t>
      </w:r>
      <w:r w:rsidR="005E1B41" w:rsidRPr="002F33AF">
        <w:t xml:space="preserve"> – </w:t>
      </w:r>
      <w:r w:rsidR="00CA1BF3">
        <w:t>исполняющий обязанности заместителя генерального директора по реализации услуг и инвестиционной деятельности.</w:t>
      </w:r>
    </w:p>
    <w:p w:rsidR="00CD2340" w:rsidRPr="000951B7" w:rsidRDefault="00CD2340" w:rsidP="005E1B41">
      <w:pPr>
        <w:jc w:val="both"/>
      </w:pPr>
      <w:r>
        <w:t>Б.Б.Нилов – начальник Отдела материально-технического обеспечения Управления по закупкам.</w:t>
      </w:r>
    </w:p>
    <w:p w:rsidR="005E1B41" w:rsidRPr="00FC5AC1" w:rsidRDefault="005E1B41" w:rsidP="005E1B41">
      <w:pPr>
        <w:jc w:val="both"/>
      </w:pPr>
      <w:r w:rsidRPr="00FC5AC1">
        <w:t>М.А. 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906096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A1179F" w:rsidRPr="00240045">
        <w:t>договора</w:t>
      </w:r>
      <w:r w:rsidR="00240045" w:rsidRPr="00240045">
        <w:t xml:space="preserve"> </w:t>
      </w:r>
      <w:r w:rsidR="00906096" w:rsidRPr="006A3F1C">
        <w:rPr>
          <w:szCs w:val="28"/>
        </w:rPr>
        <w:t>на</w:t>
      </w:r>
      <w:r w:rsidR="00CD2340">
        <w:rPr>
          <w:szCs w:val="28"/>
        </w:rPr>
        <w:t xml:space="preserve"> </w:t>
      </w:r>
      <w:r w:rsidR="00CD2340">
        <w:t>поставку</w:t>
      </w:r>
      <w:r w:rsidR="00CD2340" w:rsidRPr="00CD2340">
        <w:t xml:space="preserve"> трансформатора силового ТМН-2500/115/11 УХЛ1</w:t>
      </w:r>
      <w:r w:rsidR="00CD2340">
        <w:t xml:space="preserve"> и </w:t>
      </w:r>
      <w:r w:rsidR="00C7151F">
        <w:t>на оказание услуг</w:t>
      </w:r>
      <w:r w:rsidR="00CD2340">
        <w:t xml:space="preserve"> по шеф-инжинирингу </w:t>
      </w:r>
      <w:r w:rsidRPr="00906096">
        <w:t>в порядке заключения договора с единственным поставщиком (по</w:t>
      </w:r>
      <w:r w:rsidR="00E30916" w:rsidRPr="00906096">
        <w:t>др</w:t>
      </w:r>
      <w:r w:rsidR="00CD2340">
        <w:t>ядчиком), (реестровый номер: 259</w:t>
      </w:r>
      <w:r w:rsidR="005E1B41" w:rsidRPr="00906096">
        <w:t>-2025</w:t>
      </w:r>
      <w:r w:rsidRPr="00906096">
        <w:t>).</w:t>
      </w:r>
    </w:p>
    <w:p w:rsidR="00A52DFB" w:rsidRPr="0090609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0609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906096">
      <w:pPr>
        <w:ind w:firstLine="567"/>
        <w:jc w:val="both"/>
      </w:pPr>
      <w:r w:rsidRPr="00906096">
        <w:t xml:space="preserve">1.1. О заключении </w:t>
      </w:r>
      <w:r w:rsidR="000338A2" w:rsidRPr="00906096">
        <w:rPr>
          <w:szCs w:val="28"/>
        </w:rPr>
        <w:t xml:space="preserve">договора </w:t>
      </w:r>
      <w:r w:rsidR="00CD2340" w:rsidRPr="00CD2340">
        <w:rPr>
          <w:szCs w:val="28"/>
        </w:rPr>
        <w:t xml:space="preserve">на поставку трансформатора силового ТМН-2500/115/11 УХЛ1 и </w:t>
      </w:r>
      <w:r w:rsidR="00E27032">
        <w:rPr>
          <w:szCs w:val="28"/>
        </w:rPr>
        <w:t>на оказание услуг</w:t>
      </w:r>
      <w:r w:rsidR="00CD2340" w:rsidRPr="00CD2340">
        <w:rPr>
          <w:szCs w:val="28"/>
        </w:rPr>
        <w:t xml:space="preserve"> по шеф-инжинирингу </w:t>
      </w:r>
      <w:r w:rsidR="0091610F" w:rsidRPr="00906096">
        <w:t>в порядке заключения договора с единственным поставщиком (подрядчиком).</w:t>
      </w:r>
    </w:p>
    <w:p w:rsidR="000951B7" w:rsidRDefault="00A52DFB" w:rsidP="000951B7">
      <w:pPr>
        <w:ind w:firstLine="567"/>
        <w:jc w:val="both"/>
      </w:pPr>
      <w:r w:rsidRPr="000338A2">
        <w:t xml:space="preserve">1.2. </w:t>
      </w:r>
      <w:r w:rsidR="00CD2340">
        <w:t>Согласно пункта 3</w:t>
      </w:r>
      <w:r w:rsidR="000951B7">
        <w:t xml:space="preserve"> статьи 3.2.5 Положения о порядке проведения закупок товаров, работ, услуг в акционерном обществе «Югорская региональная электросетевая компания», утвержденным решением Совета директоров АО «ЮРЭСК», протокол № 93</w:t>
      </w:r>
      <w:r w:rsidR="000951B7" w:rsidRPr="000951B7">
        <w:t>/2024</w:t>
      </w:r>
      <w:r w:rsidR="000951B7">
        <w:t xml:space="preserve"> от 24.12.2024, Заказчик вправе применять процедуру закупки у единственного поставщика в следующем случае: </w:t>
      </w:r>
    </w:p>
    <w:p w:rsidR="00AC4C2C" w:rsidRDefault="00C7151F" w:rsidP="00C7151F">
      <w:pPr>
        <w:ind w:firstLine="567"/>
        <w:jc w:val="both"/>
      </w:pPr>
      <w:r>
        <w:t>3) Вследствие чрезвычайных обстоятельств возникла срочная необходимость в определенной продукции, в связи с чем применение иных процедур неприемлемо. При чрезвычайных обстоятельствах закупка продукции (товаров, работ, услуг) у единственного поставщика производится с учетом того, что объем закупаемой продукции должен быть не более достаточного для предотвращения чрезвычайной ситуации или ликвидации ее последствий и, при необходимости, пополнения в пределах установленных норм аварийного запаса продукции.</w:t>
      </w:r>
    </w:p>
    <w:p w:rsidR="00C7151F" w:rsidRDefault="00C7151F" w:rsidP="00C7151F">
      <w:pPr>
        <w:tabs>
          <w:tab w:val="left" w:pos="993"/>
        </w:tabs>
        <w:ind w:firstLine="567"/>
        <w:jc w:val="both"/>
      </w:pPr>
      <w:r>
        <w:t>В связи с произошедшим 23.09.2025 технологическим нарушением на ПС-110 кВ «Лорба», из-за снижения изоляции произошло внутреннее повреждение силового трансформатора ТМН-2500 кВА У-1 110/6 кВ в следствии чего, данный трансформатор вышел из строя и непригоден к дальнейшей эксплуатации. Электроснабжение потребителей, подключенных к ПС-110 кВ «Лорба» на сегодняшний день осуществляется по резервной схеме с помощью передвижной дизельной электрической станции (ДЭС) в качестве независимого источника электроэнергии.</w:t>
      </w:r>
    </w:p>
    <w:p w:rsidR="00C7151F" w:rsidRDefault="00C7151F" w:rsidP="00C7151F">
      <w:pPr>
        <w:tabs>
          <w:tab w:val="left" w:pos="993"/>
        </w:tabs>
        <w:ind w:firstLine="567"/>
        <w:jc w:val="both"/>
      </w:pPr>
      <w:r>
        <w:t>Для выполнения аварийно-восстановительных работ необходима срочная замена силового трансформатора на аналогичный до наступления зимы, но в виду длительных сроков изготовления нового ТМН-2500 кВА У-1 110/6 кВ более 120 календарных дней, требуется заключение Договора с единственным поставщиком на приобретение трансформатора с хранения с другими техническими характеристиками ТМН-2500 кВА УХЛ1 115/11 УХЛ1 (б./у.) а также кратчайшими сроками поставки 30-60 календарных дней.</w:t>
      </w:r>
    </w:p>
    <w:p w:rsidR="00A52DFB" w:rsidRPr="000A2268" w:rsidRDefault="00916AEB" w:rsidP="00916AEB">
      <w:pPr>
        <w:tabs>
          <w:tab w:val="left" w:pos="993"/>
        </w:tabs>
        <w:jc w:val="both"/>
      </w:pPr>
      <w:r>
        <w:tab/>
      </w:r>
      <w:r w:rsidR="00A52DFB" w:rsidRPr="00615D36">
        <w:t>1.3. На основании вышеизложенного, на голосование вынесен следующий вопрос:</w:t>
      </w:r>
      <w:r w:rsidR="00A52DFB" w:rsidRPr="00615D36">
        <w:rPr>
          <w:b/>
          <w:i/>
        </w:rPr>
        <w:t xml:space="preserve"> </w:t>
      </w:r>
      <w:r w:rsidR="00A52DFB" w:rsidRPr="00615D36">
        <w:rPr>
          <w:snapToGrid w:val="0"/>
        </w:rPr>
        <w:t>«</w:t>
      </w:r>
      <w:r w:rsidR="00A52DFB" w:rsidRPr="00615D36">
        <w:rPr>
          <w:snapToGrid w:val="0"/>
          <w:color w:val="000000"/>
        </w:rPr>
        <w:t xml:space="preserve">Заключить </w:t>
      </w:r>
      <w:r w:rsidR="00A84B36">
        <w:rPr>
          <w:szCs w:val="28"/>
        </w:rPr>
        <w:t>договор</w:t>
      </w:r>
      <w:r w:rsidR="00C7151F" w:rsidRPr="00C7151F">
        <w:t xml:space="preserve"> </w:t>
      </w:r>
      <w:r w:rsidR="00C7151F" w:rsidRPr="00C7151F">
        <w:rPr>
          <w:szCs w:val="28"/>
        </w:rPr>
        <w:t xml:space="preserve">на поставку трансформатора силового ТМН-2500/115/11 УХЛ1 и </w:t>
      </w:r>
      <w:r w:rsidR="00E27032">
        <w:rPr>
          <w:szCs w:val="28"/>
        </w:rPr>
        <w:t xml:space="preserve">на оказание </w:t>
      </w:r>
      <w:r w:rsidR="00C7151F" w:rsidRPr="00C7151F">
        <w:rPr>
          <w:szCs w:val="28"/>
        </w:rPr>
        <w:lastRenderedPageBreak/>
        <w:t>услуг по шеф-инжинирингу в порядке заключения договора с единственным поставщиком (подрядчиком)</w:t>
      </w:r>
      <w:r w:rsidR="00A84B36" w:rsidRPr="006A3F1C">
        <w:rPr>
          <w:szCs w:val="28"/>
        </w:rPr>
        <w:t xml:space="preserve"> </w:t>
      </w:r>
      <w:r w:rsidR="00A52DFB" w:rsidRPr="000A2268">
        <w:t>на следующих условиях</w:t>
      </w:r>
      <w:r w:rsidR="00DB049D">
        <w:t>»</w:t>
      </w:r>
      <w:r w:rsidR="00A52DFB" w:rsidRPr="000A2268">
        <w:t xml:space="preserve">:   </w:t>
      </w:r>
    </w:p>
    <w:p w:rsidR="00A52DFB" w:rsidRPr="00E27032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FF43AD">
        <w:t xml:space="preserve"> </w:t>
      </w:r>
      <w:r w:rsidR="00C7151F">
        <w:rPr>
          <w:b/>
          <w:i/>
          <w:sz w:val="22"/>
          <w:szCs w:val="22"/>
        </w:rPr>
        <w:t>Покупатель</w:t>
      </w:r>
      <w:r w:rsidR="00916AEB" w:rsidRPr="00240045">
        <w:rPr>
          <w:b/>
          <w:i/>
          <w:sz w:val="22"/>
          <w:szCs w:val="22"/>
        </w:rPr>
        <w:t>:</w:t>
      </w:r>
      <w:r w:rsidR="00916AEB" w:rsidRPr="00916AEB">
        <w:rPr>
          <w:sz w:val="22"/>
          <w:szCs w:val="22"/>
        </w:rPr>
        <w:t xml:space="preserve"> </w:t>
      </w:r>
      <w:r w:rsidR="00916AEB" w:rsidRPr="00E27032">
        <w:t xml:space="preserve">Акционерное общество «Югорская региональная электросетевая компания» (сокращенное наименование-АО «ЮРЭСК», </w:t>
      </w:r>
      <w:r w:rsidR="00A52DFB" w:rsidRPr="00E27032">
        <w:t>62801</w:t>
      </w:r>
      <w:r w:rsidR="00866D39" w:rsidRPr="00E27032">
        <w:t>1</w:t>
      </w:r>
      <w:r w:rsidR="00A52DFB" w:rsidRPr="00E27032">
        <w:t xml:space="preserve">, ХМАО-Югра, г. Ханты-Мансийск, ул. Ленина, 52 пом. 2); </w:t>
      </w:r>
    </w:p>
    <w:p w:rsidR="008D28A1" w:rsidRPr="00E27032" w:rsidRDefault="00C7151F" w:rsidP="00C7151F">
      <w:pPr>
        <w:ind w:left="34" w:firstLine="533"/>
        <w:jc w:val="both"/>
      </w:pPr>
      <w:r w:rsidRPr="00E27032">
        <w:rPr>
          <w:b/>
          <w:i/>
        </w:rPr>
        <w:t>Поставщик</w:t>
      </w:r>
      <w:r w:rsidR="00FF43AD" w:rsidRPr="00E27032">
        <w:rPr>
          <w:b/>
          <w:i/>
        </w:rPr>
        <w:t>:</w:t>
      </w:r>
      <w:r w:rsidRPr="00E27032">
        <w:t xml:space="preserve"> Общество с ограниченной ответственностью </w:t>
      </w:r>
      <w:bookmarkStart w:id="0" w:name="_GoBack"/>
      <w:r w:rsidRPr="00E27032">
        <w:t>«Производственная фирма «Электрические машины»</w:t>
      </w:r>
      <w:bookmarkEnd w:id="0"/>
      <w:r w:rsidR="00E27032">
        <w:t xml:space="preserve"> </w:t>
      </w:r>
      <w:r w:rsidR="00240045" w:rsidRPr="00E27032">
        <w:t>(</w:t>
      </w:r>
      <w:r w:rsidR="00240045" w:rsidRPr="00E27032">
        <w:rPr>
          <w:snapToGrid w:val="0"/>
          <w:color w:val="000000"/>
        </w:rPr>
        <w:t>Адрес места нахождения:</w:t>
      </w:r>
      <w:r w:rsidRPr="00E27032">
        <w:rPr>
          <w:snapToGrid w:val="0"/>
          <w:color w:val="000000"/>
        </w:rPr>
        <w:t xml:space="preserve"> 620028, Свердловская область, г. Екатеринбург, ул. Кирова, д.28, оф.212</w:t>
      </w:r>
      <w:r w:rsidR="00240045" w:rsidRPr="00E27032">
        <w:t>, ИНН/КПП</w:t>
      </w:r>
      <w:r w:rsidRPr="00E27032">
        <w:t xml:space="preserve"> 6606024339</w:t>
      </w:r>
      <w:r w:rsidR="00240045" w:rsidRPr="00E27032">
        <w:t xml:space="preserve"> /</w:t>
      </w:r>
      <w:r w:rsidRPr="00E27032">
        <w:t>665801001</w:t>
      </w:r>
      <w:r w:rsidR="00240045" w:rsidRPr="00E27032">
        <w:t xml:space="preserve">).                          </w:t>
      </w:r>
    </w:p>
    <w:p w:rsidR="00916AEB" w:rsidRPr="00E27032" w:rsidRDefault="00916AEB" w:rsidP="008D28A1">
      <w:pPr>
        <w:ind w:firstLine="567"/>
        <w:jc w:val="both"/>
      </w:pPr>
      <w:r w:rsidRPr="00E27032">
        <w:rPr>
          <w:b/>
          <w:i/>
        </w:rPr>
        <w:t>Предмет закупки</w:t>
      </w:r>
      <w:r w:rsidR="00906096" w:rsidRPr="00E27032">
        <w:rPr>
          <w:b/>
          <w:i/>
        </w:rPr>
        <w:t xml:space="preserve"> в соответствии с планом закупок</w:t>
      </w:r>
      <w:r w:rsidRPr="00E27032">
        <w:rPr>
          <w:b/>
          <w:i/>
        </w:rPr>
        <w:t>:</w:t>
      </w:r>
      <w:r w:rsidRPr="00E27032">
        <w:t xml:space="preserve"> </w:t>
      </w:r>
      <w:r w:rsidR="00C7151F" w:rsidRPr="00E27032">
        <w:t>в соответствии с п 14.1 Положения о порядке проведения закупок товаров, работ, услуг в акционерном обществе «Югорская региональная электросетевая компания», утвержденным решением Совета директоров АО «ЮРЭСК», протокол № 93/2024 от 24.12.2024, данная про</w:t>
      </w:r>
      <w:r w:rsidR="00E27032">
        <w:t>цедура в план закупок не вносит</w:t>
      </w:r>
      <w:r w:rsidR="00C7151F" w:rsidRPr="00E27032">
        <w:t>ся.</w:t>
      </w:r>
    </w:p>
    <w:p w:rsidR="00E30916" w:rsidRPr="00C7151F" w:rsidRDefault="00A52DFB" w:rsidP="008D28A1">
      <w:pPr>
        <w:ind w:firstLine="567"/>
        <w:jc w:val="both"/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C7151F">
        <w:t>поставка</w:t>
      </w:r>
      <w:r w:rsidR="00C7151F" w:rsidRPr="00C7151F">
        <w:t xml:space="preserve"> трансформатора силового ТМН-2500/115/11 УХЛ1 и </w:t>
      </w:r>
      <w:r w:rsidR="00C7151F">
        <w:t>оказание услуг</w:t>
      </w:r>
      <w:r w:rsidR="00C7151F" w:rsidRPr="00C7151F">
        <w:t xml:space="preserve"> по шеф-инжинирингу</w:t>
      </w:r>
      <w:r w:rsidR="00C7151F">
        <w:t>.</w:t>
      </w:r>
    </w:p>
    <w:p w:rsidR="00C5608F" w:rsidRPr="00E27032" w:rsidRDefault="00E27032" w:rsidP="00E82C19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  <w:sz w:val="22"/>
          <w:szCs w:val="22"/>
        </w:rPr>
        <w:t xml:space="preserve">Сроки </w:t>
      </w:r>
      <w:r w:rsidRPr="00E27032">
        <w:rPr>
          <w:b/>
          <w:i/>
          <w:sz w:val="22"/>
          <w:szCs w:val="22"/>
        </w:rPr>
        <w:t>поставки товаров, оказания услуг</w:t>
      </w:r>
      <w:r w:rsidR="00A52DFB" w:rsidRPr="00713676">
        <w:rPr>
          <w:b/>
          <w:i/>
          <w:sz w:val="22"/>
          <w:szCs w:val="22"/>
        </w:rPr>
        <w:t>:</w:t>
      </w:r>
      <w:r w:rsidR="00A52DFB" w:rsidRPr="006B22A6">
        <w:rPr>
          <w:b/>
          <w:i/>
        </w:rPr>
        <w:t xml:space="preserve"> </w:t>
      </w:r>
      <w:r w:rsidRPr="00E27032">
        <w:t>поставщик обязуется поставить Товар в полном объеме в срок не позднее «30-60» календарных дней после подписания Договора.</w:t>
      </w:r>
    </w:p>
    <w:p w:rsidR="00145DA8" w:rsidRPr="00E27032" w:rsidRDefault="00A52DFB" w:rsidP="00E63044">
      <w:pPr>
        <w:tabs>
          <w:tab w:val="left" w:pos="142"/>
          <w:tab w:val="left" w:pos="1418"/>
        </w:tabs>
        <w:ind w:firstLine="567"/>
        <w:jc w:val="both"/>
      </w:pPr>
      <w:r w:rsidRPr="00713676">
        <w:rPr>
          <w:b/>
          <w:i/>
          <w:sz w:val="22"/>
          <w:szCs w:val="22"/>
        </w:rPr>
        <w:t>Стоимость</w:t>
      </w:r>
      <w:r w:rsidR="00E27032" w:rsidRPr="00E27032">
        <w:t xml:space="preserve"> </w:t>
      </w:r>
      <w:r w:rsidR="00E27032" w:rsidRPr="00E27032">
        <w:rPr>
          <w:b/>
          <w:i/>
          <w:sz w:val="22"/>
          <w:szCs w:val="22"/>
        </w:rPr>
        <w:t>поставки товаров, оказания услуг</w:t>
      </w:r>
      <w:r w:rsidR="00713676">
        <w:rPr>
          <w:b/>
          <w:i/>
          <w:sz w:val="22"/>
          <w:szCs w:val="22"/>
        </w:rPr>
        <w:t xml:space="preserve">: </w:t>
      </w:r>
      <w:r w:rsidR="00E27032" w:rsidRPr="00E27032">
        <w:rPr>
          <w:sz w:val="22"/>
          <w:szCs w:val="22"/>
        </w:rPr>
        <w:t>15 660 000 (Пятнадцать миллионов шестьсот шестьдесят тысяч) рублей 00 копеек</w:t>
      </w:r>
      <w:r w:rsidR="00E27032">
        <w:rPr>
          <w:sz w:val="22"/>
          <w:szCs w:val="22"/>
        </w:rPr>
        <w:t>, в том числе НДС 20%.</w:t>
      </w:r>
    </w:p>
    <w:p w:rsidR="00C5608F" w:rsidRDefault="00A52DFB" w:rsidP="00CF769D">
      <w:pPr>
        <w:tabs>
          <w:tab w:val="left" w:pos="513"/>
        </w:tabs>
        <w:ind w:firstLine="567"/>
        <w:jc w:val="both"/>
      </w:pPr>
      <w:r w:rsidRPr="00713676">
        <w:rPr>
          <w:b/>
          <w:i/>
          <w:sz w:val="22"/>
          <w:szCs w:val="22"/>
        </w:rPr>
        <w:t xml:space="preserve">Порядок </w:t>
      </w:r>
      <w:r w:rsidR="00CF769D" w:rsidRPr="00713676">
        <w:rPr>
          <w:b/>
          <w:i/>
          <w:sz w:val="22"/>
          <w:szCs w:val="22"/>
        </w:rPr>
        <w:t>оплаты</w:t>
      </w:r>
      <w:r w:rsidR="007C6C23" w:rsidRPr="00713676">
        <w:rPr>
          <w:b/>
          <w:i/>
          <w:sz w:val="22"/>
          <w:szCs w:val="22"/>
        </w:rPr>
        <w:t>:</w:t>
      </w:r>
      <w:r w:rsidR="00CC774F" w:rsidRPr="00CC774F">
        <w:t xml:space="preserve"> </w:t>
      </w:r>
      <w:r w:rsidR="00E27032" w:rsidRPr="00E27032">
        <w:t>50% 7 830 000 (Семь миллионов восемьсот тридцать тысяч рублей) 00 копеек от цены Договора — в качестве аванса в течение 5 (пяти) банковских дней с момента подписания Договора и Спецификации. Оставшиеся 50% 7 830 000 (Семь миллионов восемьсот тридцать тысяч рублей) 00 копеек подлежат оплате в течение 5 (пяти) банковских дней с момента уведомления Поставщиком Покупателя о готовности Товара к отгрузке (на основании п. 2.2 Договора), но не позднее даты фактической отгрузки Товара.</w:t>
      </w:r>
    </w:p>
    <w:p w:rsidR="00713676" w:rsidRPr="00C5608F" w:rsidRDefault="00713676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C7151F">
        <w:rPr>
          <w:b/>
          <w:i/>
        </w:rPr>
        <w:t>16</w:t>
      </w:r>
      <w:r w:rsidR="00FF315E">
        <w:rPr>
          <w:b/>
          <w:i/>
        </w:rPr>
        <w:t xml:space="preserve"> </w:t>
      </w:r>
      <w:r w:rsidR="00C7151F">
        <w:rPr>
          <w:b/>
          <w:i/>
        </w:rPr>
        <w:t>ок</w:t>
      </w:r>
      <w:r w:rsidR="008B5354">
        <w:rPr>
          <w:b/>
          <w:i/>
        </w:rPr>
        <w:t>тября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  <w:p w:rsidR="005E1B41" w:rsidRDefault="005E1B41" w:rsidP="00344F83">
            <w:pPr>
              <w:widowControl w:val="0"/>
              <w:jc w:val="both"/>
              <w:rPr>
                <w:b/>
              </w:rPr>
            </w:pPr>
            <w:r w:rsidRPr="00673C42">
              <w:rPr>
                <w:b/>
              </w:rPr>
              <w:t>Заместитель председателя Комиссии:</w:t>
            </w:r>
          </w:p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E27032">
            <w:pPr>
              <w:widowControl w:val="0"/>
              <w:jc w:val="both"/>
            </w:pPr>
            <w:r w:rsidRPr="00673C42">
              <w:t>Р.П. Янкевич</w:t>
            </w:r>
            <w:r>
              <w:t xml:space="preserve"> ____________________________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713676" w:rsidP="00E27032">
            <w:pPr>
              <w:widowControl w:val="0"/>
              <w:spacing w:line="276" w:lineRule="auto"/>
              <w:jc w:val="both"/>
            </w:pPr>
            <w:r>
              <w:t>Д.Г. Чеботарь</w:t>
            </w:r>
            <w:r w:rsidR="005E1B41" w:rsidRPr="009118F2">
              <w:t xml:space="preserve"> 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5E1B41" w:rsidRDefault="005E1B41" w:rsidP="005E1B41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</w:t>
      </w:r>
    </w:p>
    <w:p w:rsidR="005E1B41" w:rsidRPr="006247EF" w:rsidRDefault="005E1B41" w:rsidP="005E1B41">
      <w:pPr>
        <w:autoSpaceDE w:val="0"/>
        <w:autoSpaceDN w:val="0"/>
        <w:adjustRightInd w:val="0"/>
        <w:ind w:left="4956"/>
        <w:jc w:val="both"/>
      </w:pPr>
      <w:r>
        <w:t xml:space="preserve">  </w:t>
      </w:r>
      <w:r w:rsidR="00E27032">
        <w:t xml:space="preserve">Б.Б.Нилов   </w:t>
      </w:r>
      <w:r>
        <w:t xml:space="preserve"> __</w:t>
      </w:r>
      <w:r w:rsidRPr="006247EF">
        <w:t>___________________________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E27032" w:rsidRPr="006247EF" w:rsidRDefault="00E27032" w:rsidP="00E27032">
      <w:pPr>
        <w:autoSpaceDE w:val="0"/>
        <w:autoSpaceDN w:val="0"/>
        <w:adjustRightInd w:val="0"/>
        <w:ind w:left="4956"/>
        <w:jc w:val="both"/>
      </w:pPr>
      <w:r>
        <w:t>М.А. Лиханов _</w:t>
      </w:r>
      <w:r w:rsidRPr="006247EF">
        <w:t>___________________________</w:t>
      </w:r>
    </w:p>
    <w:p w:rsidR="0061248D" w:rsidRPr="0061248D" w:rsidRDefault="0061248D" w:rsidP="00E27032">
      <w:pPr>
        <w:autoSpaceDE w:val="0"/>
        <w:autoSpaceDN w:val="0"/>
        <w:adjustRightInd w:val="0"/>
        <w:jc w:val="right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6EB" w:rsidRDefault="00E076EB" w:rsidP="001254E1">
      <w:r>
        <w:separator/>
      </w:r>
    </w:p>
  </w:endnote>
  <w:endnote w:type="continuationSeparator" w:id="0">
    <w:p w:rsidR="00E076EB" w:rsidRDefault="00E076EB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FB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6EB" w:rsidRDefault="00E076EB" w:rsidP="001254E1">
      <w:r>
        <w:separator/>
      </w:r>
    </w:p>
  </w:footnote>
  <w:footnote w:type="continuationSeparator" w:id="0">
    <w:p w:rsidR="00E076EB" w:rsidRDefault="00E076EB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82B45"/>
    <w:rsid w:val="000951B7"/>
    <w:rsid w:val="000A2268"/>
    <w:rsid w:val="000A228D"/>
    <w:rsid w:val="000A2FD5"/>
    <w:rsid w:val="000A7003"/>
    <w:rsid w:val="000C2768"/>
    <w:rsid w:val="000C2D6C"/>
    <w:rsid w:val="000C4B27"/>
    <w:rsid w:val="000D0708"/>
    <w:rsid w:val="000D268F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84CD7"/>
    <w:rsid w:val="00196177"/>
    <w:rsid w:val="001A2778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09CD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5235"/>
    <w:rsid w:val="002D57F8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7FBA"/>
    <w:rsid w:val="004D61EE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347F"/>
    <w:rsid w:val="005815A5"/>
    <w:rsid w:val="00587F31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5C97"/>
    <w:rsid w:val="00615D36"/>
    <w:rsid w:val="006172B1"/>
    <w:rsid w:val="006257DF"/>
    <w:rsid w:val="00633C8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57D8"/>
    <w:rsid w:val="007D6314"/>
    <w:rsid w:val="007E5E6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416AC"/>
    <w:rsid w:val="008437B8"/>
    <w:rsid w:val="0085498B"/>
    <w:rsid w:val="00864B1D"/>
    <w:rsid w:val="00866D39"/>
    <w:rsid w:val="00867E54"/>
    <w:rsid w:val="0087189A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E1EA2"/>
    <w:rsid w:val="008E4228"/>
    <w:rsid w:val="008E453D"/>
    <w:rsid w:val="008E5480"/>
    <w:rsid w:val="008F0B69"/>
    <w:rsid w:val="008F1378"/>
    <w:rsid w:val="008F1ED5"/>
    <w:rsid w:val="008F424C"/>
    <w:rsid w:val="008F75F3"/>
    <w:rsid w:val="009003CC"/>
    <w:rsid w:val="00902B80"/>
    <w:rsid w:val="009056AC"/>
    <w:rsid w:val="00906096"/>
    <w:rsid w:val="0091006E"/>
    <w:rsid w:val="0091610F"/>
    <w:rsid w:val="00916AEB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D208B"/>
    <w:rsid w:val="009E3D65"/>
    <w:rsid w:val="009E4DE4"/>
    <w:rsid w:val="009F4710"/>
    <w:rsid w:val="009F4BA3"/>
    <w:rsid w:val="009F6D51"/>
    <w:rsid w:val="00A059B2"/>
    <w:rsid w:val="00A1179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F2C23"/>
    <w:rsid w:val="00B040A3"/>
    <w:rsid w:val="00B117F1"/>
    <w:rsid w:val="00B12618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5CBE"/>
    <w:rsid w:val="00C7105C"/>
    <w:rsid w:val="00C7151F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2340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076EB"/>
    <w:rsid w:val="00E17CC1"/>
    <w:rsid w:val="00E27032"/>
    <w:rsid w:val="00E2748F"/>
    <w:rsid w:val="00E30916"/>
    <w:rsid w:val="00E309D0"/>
    <w:rsid w:val="00E34350"/>
    <w:rsid w:val="00E37132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4762"/>
    <w:rsid w:val="00ED610E"/>
    <w:rsid w:val="00ED6DD0"/>
    <w:rsid w:val="00EE16D0"/>
    <w:rsid w:val="00EE2244"/>
    <w:rsid w:val="00EF552D"/>
    <w:rsid w:val="00EF6E2F"/>
    <w:rsid w:val="00F02E0F"/>
    <w:rsid w:val="00F174DE"/>
    <w:rsid w:val="00F31210"/>
    <w:rsid w:val="00F321E9"/>
    <w:rsid w:val="00F46A4D"/>
    <w:rsid w:val="00F4733A"/>
    <w:rsid w:val="00F6271F"/>
    <w:rsid w:val="00F646A1"/>
    <w:rsid w:val="00F717E2"/>
    <w:rsid w:val="00F83CA2"/>
    <w:rsid w:val="00F918FC"/>
    <w:rsid w:val="00F97070"/>
    <w:rsid w:val="00FA270A"/>
    <w:rsid w:val="00FA3FBC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2025-10-17T04:22:00Z</dcterms:created>
  <dcterms:modified xsi:type="dcterms:W3CDTF">2025-10-17T04:22:00Z</dcterms:modified>
</cp:coreProperties>
</file>