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1223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23" w:rsidRDefault="00C9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 августа 1995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223" w:rsidRDefault="00C9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147-ФЗ</w:t>
            </w:r>
          </w:p>
        </w:tc>
      </w:tr>
    </w:tbl>
    <w:p w:rsidR="00C91223" w:rsidRDefault="00C91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ЕСТЕСТВЕННЫХ МОНОПОЛИЯХ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июля 1995 года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08.08.2001 </w:t>
      </w:r>
      <w:hyperlink r:id="rId6" w:history="1">
        <w:r>
          <w:rPr>
            <w:rFonts w:ascii="Calibri" w:hAnsi="Calibri" w:cs="Calibri"/>
            <w:color w:val="0000FF"/>
          </w:rPr>
          <w:t>N 126-ФЗ,</w:t>
        </w:r>
      </w:hyperlink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30.12.2001 </w:t>
      </w:r>
      <w:hyperlink r:id="rId7" w:history="1">
        <w:r>
          <w:rPr>
            <w:rFonts w:ascii="Calibri" w:hAnsi="Calibri" w:cs="Calibri"/>
            <w:color w:val="0000FF"/>
          </w:rPr>
          <w:t>N 196-ФЗ,</w:t>
        </w:r>
      </w:hyperlink>
      <w:r>
        <w:rPr>
          <w:rFonts w:ascii="Calibri" w:hAnsi="Calibri" w:cs="Calibri"/>
        </w:rPr>
        <w:t xml:space="preserve"> от 10.01.2003 </w:t>
      </w:r>
      <w:hyperlink r:id="rId8" w:history="1">
        <w:r>
          <w:rPr>
            <w:rFonts w:ascii="Calibri" w:hAnsi="Calibri" w:cs="Calibri"/>
            <w:color w:val="0000FF"/>
          </w:rPr>
          <w:t>N 16-ФЗ,</w:t>
        </w:r>
      </w:hyperlink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26.03.2003 </w:t>
      </w:r>
      <w:hyperlink r:id="rId9" w:history="1">
        <w:r>
          <w:rPr>
            <w:rFonts w:ascii="Calibri" w:hAnsi="Calibri" w:cs="Calibri"/>
            <w:color w:val="0000FF"/>
          </w:rPr>
          <w:t>N 39-ФЗ,</w:t>
        </w:r>
      </w:hyperlink>
      <w:r>
        <w:rPr>
          <w:rFonts w:ascii="Calibri" w:hAnsi="Calibri" w:cs="Calibri"/>
        </w:rPr>
        <w:t xml:space="preserve"> от 29.06.2004 </w:t>
      </w:r>
      <w:hyperlink r:id="rId10" w:history="1">
        <w:r>
          <w:rPr>
            <w:rFonts w:ascii="Calibri" w:hAnsi="Calibri" w:cs="Calibri"/>
            <w:color w:val="0000FF"/>
          </w:rPr>
          <w:t>N 58-ФЗ,</w:t>
        </w:r>
      </w:hyperlink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31.12.2005 </w:t>
      </w:r>
      <w:hyperlink r:id="rId11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 (ред. 29.12.2006), от 04.05.2006 </w:t>
      </w:r>
      <w:hyperlink r:id="rId12" w:history="1">
        <w:r>
          <w:rPr>
            <w:rFonts w:ascii="Calibri" w:hAnsi="Calibri" w:cs="Calibri"/>
            <w:color w:val="0000FF"/>
          </w:rPr>
          <w:t>N 62-ФЗ</w:t>
        </w:r>
      </w:hyperlink>
      <w:r>
        <w:rPr>
          <w:rFonts w:ascii="Calibri" w:hAnsi="Calibri" w:cs="Calibri"/>
        </w:rPr>
        <w:t>,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29.12.2006 </w:t>
      </w:r>
      <w:hyperlink r:id="rId13" w:history="1">
        <w:r>
          <w:rPr>
            <w:rFonts w:ascii="Calibri" w:hAnsi="Calibri" w:cs="Calibri"/>
            <w:color w:val="0000FF"/>
          </w:rPr>
          <w:t>N 258-ФЗ</w:t>
        </w:r>
      </w:hyperlink>
      <w:r>
        <w:rPr>
          <w:rFonts w:ascii="Calibri" w:hAnsi="Calibri" w:cs="Calibri"/>
        </w:rPr>
        <w:t xml:space="preserve">, от 18.10.2007 </w:t>
      </w:r>
      <w:hyperlink r:id="rId14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>,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08.11.2007 </w:t>
      </w:r>
      <w:hyperlink r:id="rId15" w:history="1">
        <w:r>
          <w:rPr>
            <w:rFonts w:ascii="Calibri" w:hAnsi="Calibri" w:cs="Calibri"/>
            <w:color w:val="0000FF"/>
          </w:rPr>
          <w:t>N 261-ФЗ</w:t>
        </w:r>
      </w:hyperlink>
      <w:r>
        <w:rPr>
          <w:rFonts w:ascii="Calibri" w:hAnsi="Calibri" w:cs="Calibri"/>
        </w:rPr>
        <w:t xml:space="preserve">, от 25.12.2008 </w:t>
      </w:r>
      <w:hyperlink r:id="rId16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>,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11.07.2011 </w:t>
      </w:r>
      <w:hyperlink r:id="rId17" w:history="1">
        <w:r>
          <w:rPr>
            <w:rFonts w:ascii="Calibri" w:hAnsi="Calibri" w:cs="Calibri"/>
            <w:color w:val="0000FF"/>
          </w:rPr>
          <w:t>N 190-ФЗ</w:t>
        </w:r>
      </w:hyperlink>
      <w:r>
        <w:rPr>
          <w:rFonts w:ascii="Calibri" w:hAnsi="Calibri" w:cs="Calibri"/>
        </w:rPr>
        <w:t xml:space="preserve">, от 18.07.2011 </w:t>
      </w:r>
      <w:hyperlink r:id="rId1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,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19.07.2011 </w:t>
      </w:r>
      <w:hyperlink r:id="rId19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 xml:space="preserve">, от 06.12.2011 </w:t>
      </w:r>
      <w:hyperlink r:id="rId20" w:history="1">
        <w:r>
          <w:rPr>
            <w:rFonts w:ascii="Calibri" w:hAnsi="Calibri" w:cs="Calibri"/>
            <w:color w:val="0000FF"/>
          </w:rPr>
          <w:t>N 401-ФЗ</w:t>
        </w:r>
      </w:hyperlink>
      <w:r>
        <w:rPr>
          <w:rFonts w:ascii="Calibri" w:hAnsi="Calibri" w:cs="Calibri"/>
        </w:rPr>
        <w:t>,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25.06.2012 </w:t>
      </w:r>
      <w:hyperlink r:id="rId21" w:history="1">
        <w:r>
          <w:rPr>
            <w:rFonts w:ascii="Calibri" w:hAnsi="Calibri" w:cs="Calibri"/>
            <w:color w:val="0000FF"/>
          </w:rPr>
          <w:t>N 93-ФЗ</w:t>
        </w:r>
      </w:hyperlink>
      <w:r>
        <w:rPr>
          <w:rFonts w:ascii="Calibri" w:hAnsi="Calibri" w:cs="Calibri"/>
        </w:rPr>
        <w:t xml:space="preserve">, от 28.07.2012 </w:t>
      </w:r>
      <w:hyperlink r:id="rId22" w:history="1">
        <w:r>
          <w:rPr>
            <w:rFonts w:ascii="Calibri" w:hAnsi="Calibri" w:cs="Calibri"/>
            <w:color w:val="0000FF"/>
          </w:rPr>
          <w:t>N 132-ФЗ</w:t>
        </w:r>
      </w:hyperlink>
      <w:r>
        <w:rPr>
          <w:rFonts w:ascii="Calibri" w:hAnsi="Calibri" w:cs="Calibri"/>
        </w:rPr>
        <w:t>,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30.12.2012 </w:t>
      </w:r>
      <w:hyperlink r:id="rId23" w:history="1">
        <w:r>
          <w:rPr>
            <w:rFonts w:ascii="Calibri" w:hAnsi="Calibri" w:cs="Calibri"/>
            <w:color w:val="0000FF"/>
          </w:rPr>
          <w:t>N 291-ФЗ</w:t>
        </w:r>
      </w:hyperlink>
      <w:r>
        <w:rPr>
          <w:rFonts w:ascii="Calibri" w:hAnsi="Calibri" w:cs="Calibri"/>
        </w:rPr>
        <w:t>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26"/>
      <w:bookmarkEnd w:id="0"/>
      <w:r>
        <w:rPr>
          <w:rFonts w:ascii="Calibri" w:hAnsi="Calibri" w:cs="Calibri"/>
          <w:b/>
          <w:bCs/>
        </w:rPr>
        <w:t>Глава I. ОБЩИЕ ПОЛОЖЕНИЯ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1. Цели настоящего Федерального закона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Статья 2. Сфера применения настоящего Федерального закона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37"/>
      <w:bookmarkEnd w:id="3"/>
      <w:r>
        <w:rPr>
          <w:rFonts w:ascii="Calibri" w:hAnsi="Calibri" w:cs="Calibri"/>
        </w:rPr>
        <w:t>Статья 3. Определения основных понятий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применяются следующие определения основных понятий: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"/>
      <w:bookmarkEnd w:id="4"/>
      <w:r>
        <w:rPr>
          <w:rFonts w:ascii="Calibri" w:hAnsi="Calibri" w:cs="Calibri"/>
        </w:rPr>
        <w:t xml:space="preserve">естественная монополия - состояние товарного рынка, при котором удовлетворение спроса </w:t>
      </w:r>
      <w:r>
        <w:rPr>
          <w:rFonts w:ascii="Calibri" w:hAnsi="Calibri" w:cs="Calibri"/>
        </w:rPr>
        <w:lastRenderedPageBreak/>
        <w:t xml:space="preserve">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</w:t>
      </w:r>
      <w:proofErr w:type="gramStart"/>
      <w:r>
        <w:rPr>
          <w:rFonts w:ascii="Calibri" w:hAnsi="Calibri" w:cs="Calibri"/>
        </w:rPr>
        <w:t>связи</w:t>
      </w:r>
      <w:proofErr w:type="gramEnd"/>
      <w:r>
        <w:rPr>
          <w:rFonts w:ascii="Calibri" w:hAnsi="Calibri" w:cs="Calibri"/>
        </w:rPr>
        <w:t xml:space="preserve">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25.12.2008 N 281-ФЗ)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C91223" w:rsidRDefault="00C91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Федеральным законом от 26.07.2006 N 135-ФЗ из статьи 4 Закона РСФСР от 22.03.1991 N 948-1 исключены определения понятий "товар", "товарный рынок", "хозяйствующие субъекты", "группа лиц". Новые определения понятий "</w:t>
      </w:r>
      <w:hyperlink r:id="rId25" w:history="1">
        <w:r>
          <w:rPr>
            <w:rFonts w:ascii="Calibri" w:hAnsi="Calibri" w:cs="Calibri"/>
            <w:color w:val="0000FF"/>
          </w:rPr>
          <w:t>товар</w:t>
        </w:r>
      </w:hyperlink>
      <w:r>
        <w:rPr>
          <w:rFonts w:ascii="Calibri" w:hAnsi="Calibri" w:cs="Calibri"/>
        </w:rPr>
        <w:t>", "</w:t>
      </w:r>
      <w:hyperlink r:id="rId26" w:history="1">
        <w:r>
          <w:rPr>
            <w:rFonts w:ascii="Calibri" w:hAnsi="Calibri" w:cs="Calibri"/>
            <w:color w:val="0000FF"/>
          </w:rPr>
          <w:t>товарный рынок</w:t>
        </w:r>
      </w:hyperlink>
      <w:r>
        <w:rPr>
          <w:rFonts w:ascii="Calibri" w:hAnsi="Calibri" w:cs="Calibri"/>
        </w:rPr>
        <w:t>", "</w:t>
      </w:r>
      <w:hyperlink r:id="rId27" w:history="1">
        <w:r>
          <w:rPr>
            <w:rFonts w:ascii="Calibri" w:hAnsi="Calibri" w:cs="Calibri"/>
            <w:color w:val="0000FF"/>
          </w:rPr>
          <w:t>хозяйствующий субъект</w:t>
        </w:r>
      </w:hyperlink>
      <w:r>
        <w:rPr>
          <w:rFonts w:ascii="Calibri" w:hAnsi="Calibri" w:cs="Calibri"/>
        </w:rPr>
        <w:t>", "</w:t>
      </w:r>
      <w:hyperlink r:id="rId28" w:history="1">
        <w:r>
          <w:rPr>
            <w:rFonts w:ascii="Calibri" w:hAnsi="Calibri" w:cs="Calibri"/>
            <w:color w:val="0000FF"/>
          </w:rPr>
          <w:t>группа лиц</w:t>
        </w:r>
      </w:hyperlink>
      <w:r>
        <w:rPr>
          <w:rFonts w:ascii="Calibri" w:hAnsi="Calibri" w:cs="Calibri"/>
        </w:rPr>
        <w:t>" см. в Федеральном законе от 26.07.2006 N 135-ФЗ "О защите конкуренции".</w:t>
      </w:r>
    </w:p>
    <w:p w:rsidR="00C91223" w:rsidRDefault="00C91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29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Закона РСФСР "О конкуренции и ограничении монополистической деятельности на товарных рынках".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0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Федерального закона "Устав железнодорожного транспорта Российской Федерации".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Статья 4. Сферы деятельности субъектов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55"/>
      <w:bookmarkEnd w:id="6"/>
      <w:r>
        <w:rPr>
          <w:rFonts w:ascii="Calibri" w:hAnsi="Calibri" w:cs="Calibri"/>
        </w:rPr>
        <w:t>1. Настоящим Федеральным законом регулируется деятельность субъектов естественных монополий в следующих сферах: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10.01.2003 N 16-ФЗ)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нефти и нефтепродуктов по магистральным трубопроводам;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газа по трубопроводам;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Федеральный </w:t>
      </w:r>
      <w:hyperlink r:id="rId3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26.03.2003 N 39-ФЗ;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железнодорожные перевозки;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в транспортных терминалах, портах и аэропортах;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08.11.2007 N 261-ФЗ)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общедоступной электросвязи и общедоступной почтовой связи;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электрической энергии;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оперативно-диспетчерскому управлению в электроэнергетике;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тепловой энергии;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использованию инфраструктуры внутренних водных путей;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захоронение радиоактивных отходов;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11.07.2011 N 190-ФЗ)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 водоотведение с использованием централизованных системы, систем коммунальной инфраструктуры;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ледокольная проводка судов, ледовая лоцманская проводка судов в акватории Северного морского пути.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4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28.07.2012 N 132-ФЗ)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ar55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ar40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настоящего Федерального закона, в состояние конкурентного рынка.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4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10.01.2003 N 16-ФЗ)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84"/>
      <w:bookmarkEnd w:id="7"/>
      <w:r>
        <w:rPr>
          <w:rFonts w:ascii="Calibri" w:hAnsi="Calibri" w:cs="Calibri"/>
        </w:rPr>
        <w:t>Статья 5. Органы, регулирующие деятельность субъектов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8"/>
      <w:bookmarkEnd w:id="8"/>
      <w:r>
        <w:rPr>
          <w:rFonts w:ascii="Calibri" w:hAnsi="Calibri" w:cs="Calibri"/>
        </w:rP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законодательством Российской Федерации.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9" w:name="Par91"/>
      <w:bookmarkEnd w:id="9"/>
      <w:r>
        <w:rPr>
          <w:rFonts w:ascii="Calibri" w:hAnsi="Calibri" w:cs="Calibri"/>
          <w:b/>
          <w:bCs/>
        </w:rPr>
        <w:t>Глава II. ГОСУДАРСТВЕННОЕ РЕГУЛИРОВАНИЕ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ГОСУДАРСТВЕННЫЙ КОНТРОЛЬ (НАДЗОР) В СФЕРАХ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ЕСТЕСТВЕННОЙ МОНОПОЛИИ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0" w:name="Par96"/>
      <w:bookmarkEnd w:id="10"/>
      <w:r>
        <w:rPr>
          <w:rFonts w:ascii="Calibri" w:hAnsi="Calibri" w:cs="Calibri"/>
        </w:rPr>
        <w:t>Статья 6. Методы регулирования деятельности субъектов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</w:t>
      </w:r>
      <w:proofErr w:type="gramStart"/>
      <w:r>
        <w:rPr>
          <w:rFonts w:ascii="Calibri" w:hAnsi="Calibri" w:cs="Calibri"/>
        </w:rPr>
        <w:t>из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их</w:t>
      </w:r>
      <w:proofErr w:type="gramEnd"/>
      <w:r>
        <w:rPr>
          <w:rFonts w:ascii="Calibri" w:hAnsi="Calibri" w:cs="Calibri"/>
        </w:rPr>
        <w:t xml:space="preserve"> технических возможностей).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(часть вторая введена Федеральным </w:t>
      </w:r>
      <w:hyperlink r:id="rId4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08.08.2001 N 126-ФЗ; в ред. Федерального </w:t>
      </w:r>
      <w:hyperlink r:id="rId4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04.05.2006 N 62-ФЗ)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третья введена Федеральным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31.12.2005 N 199-ФЗ, в ред. Федерального </w:t>
      </w:r>
      <w:hyperlink r:id="rId5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1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четвертая введена Федеральным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06.12.2011 N 401-ФЗ)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1" w:name="Par108"/>
      <w:bookmarkEnd w:id="11"/>
      <w:r>
        <w:rPr>
          <w:rFonts w:ascii="Calibri" w:hAnsi="Calibri" w:cs="Calibri"/>
        </w:rPr>
        <w:t>Статья 7. Государственный контроль (надзор) в сферах естественной монополии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11"/>
      <w:bookmarkEnd w:id="12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</w:t>
      </w:r>
      <w:proofErr w:type="gramEnd"/>
      <w:r>
        <w:rPr>
          <w:rFonts w:ascii="Calibri" w:hAnsi="Calibri" w:cs="Calibri"/>
        </w:rPr>
        <w:t xml:space="preserve"> рынка из состояния естественной монополии в состояние конкурентного рынка.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регулирования естественных монополий осуществляют государственный контроль (надзор)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5"/>
      <w:bookmarkEnd w:id="13"/>
      <w:proofErr w:type="gramStart"/>
      <w:r>
        <w:rPr>
          <w:rFonts w:ascii="Calibri" w:hAnsi="Calibri" w:cs="Calibri"/>
        </w:rPr>
        <w:t>любыми сделками, в результате которых субъект естественной монополии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инвестициями субъекта естественной монополии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7"/>
      <w:bookmarkEnd w:id="14"/>
      <w:proofErr w:type="gramStart"/>
      <w:r>
        <w:rPr>
          <w:rFonts w:ascii="Calibri" w:hAnsi="Calibri" w:cs="Calibri"/>
        </w:rP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</w:t>
      </w:r>
      <w:proofErr w:type="gramEnd"/>
      <w:r>
        <w:rPr>
          <w:rFonts w:ascii="Calibri" w:hAnsi="Calibri" w:cs="Calibri"/>
        </w:rPr>
        <w:t xml:space="preserve"> балансу;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ar53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Федерального закона (далее - регулируемые сферы деятельности);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соблюдением стандартов раскрытия информации субъектами естественных монополий.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Для совершения действий, указанных в </w:t>
      </w:r>
      <w:hyperlink w:anchor="Par115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ar117" w:history="1">
        <w:r>
          <w:rPr>
            <w:rFonts w:ascii="Calibri" w:hAnsi="Calibri" w:cs="Calibri"/>
            <w:color w:val="0000FF"/>
          </w:rPr>
          <w:t>четвертом пункта 2</w:t>
        </w:r>
      </w:hyperlink>
      <w:r>
        <w:rPr>
          <w:rFonts w:ascii="Calibri" w:hAnsi="Calibri" w:cs="Calibri"/>
        </w:rPr>
        <w:t xml:space="preserve"> настоящей статьи, субъект естественной монополии обязан представить в соответствующий орган </w:t>
      </w:r>
      <w:r>
        <w:rPr>
          <w:rFonts w:ascii="Calibri" w:hAnsi="Calibri" w:cs="Calibri"/>
        </w:rPr>
        <w:lastRenderedPageBreak/>
        <w:t>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5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содержанию такой информации и форме ее представления, а также порядок рассмотрения ходатайства определяются </w:t>
      </w:r>
      <w:hyperlink r:id="rId5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утверждаемыми соответствующим органом регулирования естественной монополии.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ar1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Лицо или группа лиц, которые в результате приобретения на рынке акций (долей) в уставном (складочном) капитале субъекта естественной монополии либо в результате иных сделок (в том числе договоров поручения, доверительного управления, залога) приобретают более чем 10 процентов общего количества голосов, приходящихся на все акции (доли), составляющие уставный (</w:t>
      </w:r>
      <w:proofErr w:type="gramStart"/>
      <w:r>
        <w:rPr>
          <w:rFonts w:ascii="Calibri" w:hAnsi="Calibri" w:cs="Calibri"/>
        </w:rPr>
        <w:t xml:space="preserve">складочный) </w:t>
      </w:r>
      <w:proofErr w:type="gramEnd"/>
      <w:r>
        <w:rPr>
          <w:rFonts w:ascii="Calibri" w:hAnsi="Calibri" w:cs="Calibri"/>
        </w:rPr>
        <w:t xml:space="preserve">капитал субъекта естественной монополии, обязаны уведомить об этом, а также обо всех </w:t>
      </w:r>
      <w:proofErr w:type="gramStart"/>
      <w:r>
        <w:rPr>
          <w:rFonts w:ascii="Calibri" w:hAnsi="Calibri" w:cs="Calibri"/>
        </w:rPr>
        <w:t>случаях</w:t>
      </w:r>
      <w:proofErr w:type="gramEnd"/>
      <w:r>
        <w:rPr>
          <w:rFonts w:ascii="Calibri" w:hAnsi="Calibri" w:cs="Calibri"/>
        </w:rPr>
        <w:t xml:space="preserve"> изменения принадлежащего им количества голосов соответствующий орган регулирования естественной монополии в 30-дневный срок со дня приобретения. Такую же обязанность несет субъект естественной монополии, приобретающий акции (доли) в уставном (складочном) капитале другого хозяйствующего субъекта, предоставляющие ему более чем 10 процентов общего количества голосов, приходящихся на все акции (доли).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проверки соблюдения требований, предусмотренных настоящим пунктом, орган регулирования естественной монополии вправе запрашивать у хозяйственных обществ и товарище</w:t>
      </w:r>
      <w:proofErr w:type="gramStart"/>
      <w:r>
        <w:rPr>
          <w:rFonts w:ascii="Calibri" w:hAnsi="Calibri" w:cs="Calibri"/>
        </w:rPr>
        <w:t>ств св</w:t>
      </w:r>
      <w:proofErr w:type="gramEnd"/>
      <w:r>
        <w:rPr>
          <w:rFonts w:ascii="Calibri" w:hAnsi="Calibri" w:cs="Calibri"/>
        </w:rPr>
        <w:t>едения о составе их участников, располагающих более чем 10 процентами общего количества голосов.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5 введен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6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</w:t>
      </w:r>
      <w:proofErr w:type="gramEnd"/>
      <w:r>
        <w:rPr>
          <w:rFonts w:ascii="Calibri" w:hAnsi="Calibri" w:cs="Calibri"/>
        </w:rPr>
        <w:t xml:space="preserve"> контроля, а также особенностей организации и проведения </w:t>
      </w:r>
      <w:r>
        <w:rPr>
          <w:rFonts w:ascii="Calibri" w:hAnsi="Calibri" w:cs="Calibri"/>
        </w:rPr>
        <w:lastRenderedPageBreak/>
        <w:t xml:space="preserve">проверок, установленных </w:t>
      </w:r>
      <w:hyperlink w:anchor="Par136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- </w:t>
      </w:r>
      <w:hyperlink w:anchor="Par142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настоящей статьи.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36"/>
      <w:bookmarkEnd w:id="15"/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регистрации юридического лица, являющегося субъектом естественной монополии;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окончания проведения последней плановой проверки субъекта естественной монополии.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8 введен Федеральным </w:t>
      </w:r>
      <w:hyperlink r:id="rId6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42"/>
      <w:bookmarkEnd w:id="16"/>
      <w:r>
        <w:rPr>
          <w:rFonts w:ascii="Calibri" w:hAnsi="Calibri" w:cs="Calibri"/>
        </w:rPr>
        <w:t>9. Основанием для проведения внеплановой проверки является: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6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7" w:name="Par148"/>
      <w:bookmarkEnd w:id="17"/>
      <w:r>
        <w:rPr>
          <w:rFonts w:ascii="Calibri" w:hAnsi="Calibri" w:cs="Calibri"/>
        </w:rPr>
        <w:t>Статья 8. Обязанности субъектов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текущие отчеты о своей деятельности в порядке и в сроки, которые установлены органом регулирования естественной монополии;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проекты планов капитальных вложений.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введен Федеральным </w:t>
      </w:r>
      <w:hyperlink r:id="rId6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39-ФЗ)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6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18.10.2007 N 230-ФЗ)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6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19.07.2011 N 248-ФЗ)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об инвестиционных программах (о проектах инвестиционных программ) и отчеты об их реализации;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отнесенная в установленном порядке к </w:t>
      </w:r>
      <w:hyperlink r:id="rId70" w:history="1">
        <w:r>
          <w:rPr>
            <w:rFonts w:ascii="Calibri" w:hAnsi="Calibri" w:cs="Calibri"/>
            <w:color w:val="0000FF"/>
          </w:rPr>
          <w:t>сведениям</w:t>
        </w:r>
      </w:hyperlink>
      <w:r>
        <w:rPr>
          <w:rFonts w:ascii="Calibri" w:hAnsi="Calibri" w:cs="Calibri"/>
        </w:rP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8" w:name="Par174"/>
      <w:bookmarkEnd w:id="18"/>
      <w:r>
        <w:rPr>
          <w:rFonts w:ascii="Calibri" w:hAnsi="Calibri" w:cs="Calibri"/>
        </w:rPr>
        <w:t>Статья 8.1. Стандарты раскрытия информации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введена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7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Стандарты раскрытия информации должны обеспечивать: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открытость регулирования деятельности субъектов естественных монополий;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публичность условий реализации регулируемых товаров (работ, услуг) для потребителей (цена, качество, доступность, надежность);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неограниченность доступа потребителей к регулируемым товарам (работам, услугам);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стандартами раскрытия </w:t>
      </w:r>
      <w:proofErr w:type="gramStart"/>
      <w:r>
        <w:rPr>
          <w:rFonts w:ascii="Calibri" w:hAnsi="Calibri" w:cs="Calibri"/>
        </w:rPr>
        <w:t>информации</w:t>
      </w:r>
      <w:proofErr w:type="gramEnd"/>
      <w:r>
        <w:rPr>
          <w:rFonts w:ascii="Calibri" w:hAnsi="Calibri" w:cs="Calibri"/>
        </w:rPr>
        <w:t xml:space="preserve">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73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Правительством Российской Федерации.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Федерального </w:t>
      </w:r>
      <w:hyperlink r:id="rId7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93-ФЗ)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9" w:name="Par194"/>
      <w:bookmarkEnd w:id="19"/>
      <w:r>
        <w:rPr>
          <w:rFonts w:ascii="Calibri" w:hAnsi="Calibri" w:cs="Calibri"/>
          <w:b/>
          <w:bCs/>
        </w:rPr>
        <w:t>Глава III. ОРГАНЫ РЕГУЛИРОВАНИЯ ЕСТЕСТВЕННЫХ МОНОПОЛИЙ,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ИХ ФУНКЦИИ И ПОЛНОМОЧИЯ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197"/>
      <w:bookmarkEnd w:id="20"/>
      <w:r>
        <w:rPr>
          <w:rFonts w:ascii="Calibri" w:hAnsi="Calibri" w:cs="Calibri"/>
        </w:rPr>
        <w:t>Статья 9. Органы регулирования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регулирования естественных монополий образуются в сферах деятельности, указанных в </w:t>
      </w:r>
      <w:hyperlink w:anchor="Par53" w:history="1">
        <w:r>
          <w:rPr>
            <w:rFonts w:ascii="Calibri" w:hAnsi="Calibri" w:cs="Calibri"/>
            <w:color w:val="0000FF"/>
          </w:rPr>
          <w:t>статье 4</w:t>
        </w:r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силу. - Федеральный </w:t>
      </w:r>
      <w:hyperlink r:id="rId7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29.06.2004 N 58-ФЗ.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Утратил силу. - Федеральный </w:t>
      </w:r>
      <w:hyperlink r:id="rId7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29.06.2004 N 58-ФЗ.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Федеральный орган исполнительной власти по регулированию естественной монополии </w:t>
      </w:r>
      <w:r>
        <w:rPr>
          <w:rFonts w:ascii="Calibri" w:hAnsi="Calibri" w:cs="Calibri"/>
        </w:rPr>
        <w:lastRenderedPageBreak/>
        <w:t>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206"/>
      <w:bookmarkEnd w:id="21"/>
      <w:r>
        <w:rPr>
          <w:rFonts w:ascii="Calibri" w:hAnsi="Calibri" w:cs="Calibri"/>
        </w:rPr>
        <w:t>Статья 10. Функции органов регулирования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регулирования естественных монополий выполняют следующие основные функции: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формируют и ведут реестр субъектов естественных монополий, в отношении которых осуществляются </w:t>
      </w:r>
      <w:proofErr w:type="gramStart"/>
      <w:r>
        <w:rPr>
          <w:rFonts w:ascii="Calibri" w:hAnsi="Calibri" w:cs="Calibri"/>
        </w:rPr>
        <w:t>государственные</w:t>
      </w:r>
      <w:proofErr w:type="gramEnd"/>
      <w:r>
        <w:rPr>
          <w:rFonts w:ascii="Calibri" w:hAnsi="Calibri" w:cs="Calibri"/>
        </w:rPr>
        <w:t xml:space="preserve"> регулирование и контроль;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контролируют в пределах своей компетенции соблюдение требований настоящего Федерального закона;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вносят в установленном порядке предложения по совершенствованию законодательства о естественных монополиях;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7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216"/>
      <w:bookmarkEnd w:id="22"/>
      <w:r>
        <w:rPr>
          <w:rFonts w:ascii="Calibri" w:hAnsi="Calibri" w:cs="Calibri"/>
        </w:rPr>
        <w:t>Статья 11. Полномочия органов регулирования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7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регулирования естественных монополий вправе: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устанавливать правила применения цен (тарифов) на товары (работы, услуги) субъектов естественных монополий;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8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29.12.2006 N 258-ФЗ)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принимать решения о включении в реестр субъектов естественных монополий либо об исключении из него;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иные полномочия, установленные федеральными законами.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ar88" w:history="1">
        <w:r>
          <w:rPr>
            <w:rFonts w:ascii="Calibri" w:hAnsi="Calibri" w:cs="Calibri"/>
            <w:color w:val="0000FF"/>
          </w:rPr>
          <w:t>статьи 5</w:t>
        </w:r>
      </w:hyperlink>
      <w:r>
        <w:rPr>
          <w:rFonts w:ascii="Calibri" w:hAnsi="Calibri" w:cs="Calibri"/>
        </w:rP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Федеральных законов от 31.12.2005 </w:t>
      </w:r>
      <w:hyperlink r:id="rId81" w:history="1">
        <w:r>
          <w:rPr>
            <w:rFonts w:ascii="Calibri" w:hAnsi="Calibri" w:cs="Calibri"/>
            <w:color w:val="0000FF"/>
          </w:rPr>
          <w:t>N 199-ФЗ</w:t>
        </w:r>
      </w:hyperlink>
      <w:r>
        <w:rPr>
          <w:rFonts w:ascii="Calibri" w:hAnsi="Calibri" w:cs="Calibri"/>
        </w:rPr>
        <w:t xml:space="preserve"> (ред. 29.12.2006), от 18.07.2011 </w:t>
      </w:r>
      <w:hyperlink r:id="rId82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рассмотрения указанных споров в досудебном порядке утверждается Правительством Российской Федерации.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 (ред. 29.12.2006))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235"/>
      <w:bookmarkEnd w:id="23"/>
      <w:r>
        <w:rPr>
          <w:rFonts w:ascii="Calibri" w:hAnsi="Calibri" w:cs="Calibri"/>
        </w:rP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налоги и другие платежи;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прогнозируемая прибыль от возможной реализации товаров по различным ценам (тарифам);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удаленность различных групп потребителей от места производства товаров;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соответствие качества производимых (реализуемых) товаров спросу потребителей;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государственные дотации и другие меры государственной поддержки;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8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8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25.12.2008 N 281-ФЗ)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 принятии решения о применении </w:t>
      </w:r>
      <w:proofErr w:type="gramStart"/>
      <w:r>
        <w:rPr>
          <w:rFonts w:ascii="Calibri" w:hAnsi="Calibri" w:cs="Calibri"/>
        </w:rPr>
        <w:t>методов регулирования деятельности конкретного субъекта естественной монополии</w:t>
      </w:r>
      <w:proofErr w:type="gramEnd"/>
      <w:r>
        <w:rPr>
          <w:rFonts w:ascii="Calibri" w:hAnsi="Calibri" w:cs="Calibri"/>
        </w:rPr>
        <w:t xml:space="preserve">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251"/>
      <w:bookmarkEnd w:id="24"/>
      <w:r>
        <w:rPr>
          <w:rFonts w:ascii="Calibri" w:hAnsi="Calibri" w:cs="Calibri"/>
        </w:rPr>
        <w:t>Статья 13. Право доступа к информации о деятельности субъектов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 в ред. Федерального </w:t>
      </w:r>
      <w:hyperlink r:id="rId8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30.12.2012 N 291-ФЗ)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</w:t>
      </w:r>
      <w:proofErr w:type="gramStart"/>
      <w:r>
        <w:rPr>
          <w:rFonts w:ascii="Calibri" w:hAnsi="Calibri" w:cs="Calibri"/>
        </w:rPr>
        <w:t>предоставлять достоверные документы</w:t>
      </w:r>
      <w:proofErr w:type="gramEnd"/>
      <w:r>
        <w:rPr>
          <w:rFonts w:ascii="Calibri" w:hAnsi="Calibri" w:cs="Calibri"/>
        </w:rPr>
        <w:t>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8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30.12.2012 N 291-ФЗ)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Сведения, которые составляют коммерческую </w:t>
      </w:r>
      <w:hyperlink r:id="rId89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59"/>
      <w:bookmarkEnd w:id="25"/>
      <w:r>
        <w:rPr>
          <w:rFonts w:ascii="Calibri" w:hAnsi="Calibri" w:cs="Calibri"/>
        </w:rPr>
        <w:t>Статья 14. Информирование органами регулирования естественных монополий о принятых ими решениях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Органы регулирования естественных монополий обязаны через средства массовой информации сообщать о принятых ими </w:t>
      </w:r>
      <w:proofErr w:type="gramStart"/>
      <w:r>
        <w:rPr>
          <w:rFonts w:ascii="Calibri" w:hAnsi="Calibri" w:cs="Calibri"/>
        </w:rPr>
        <w:t>решениях</w:t>
      </w:r>
      <w:proofErr w:type="gramEnd"/>
      <w:r>
        <w:rPr>
          <w:rFonts w:ascii="Calibri" w:hAnsi="Calibri" w:cs="Calibri"/>
        </w:rPr>
        <w:t xml:space="preserve">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регулирования естественных монополий ежегодно публикуют доклад о своей деятельности.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26" w:name="Par266"/>
      <w:bookmarkEnd w:id="26"/>
      <w:r>
        <w:rPr>
          <w:rFonts w:ascii="Calibri" w:hAnsi="Calibri" w:cs="Calibri"/>
          <w:b/>
          <w:bCs/>
        </w:rPr>
        <w:t>Глава IV. ОТВЕТСТВЕННОСТЬ ЗА НАРУШЕНИЯ НАСТОЯЩЕГО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ЗАКОНА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69"/>
      <w:bookmarkEnd w:id="27"/>
      <w:r>
        <w:rPr>
          <w:rFonts w:ascii="Calibri" w:hAnsi="Calibri" w:cs="Calibri"/>
        </w:rPr>
        <w:t>Статья 15. Последствия нарушений настоящего Федерального закона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прекратить нарушения настоящего Федерального закона и (или) устранить их последствия;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восстановить первоначальное положение или совершить иные действия, указанные в решении (предписании);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отменить или изменить акт, не соответствующий настоящему Федеральному закону;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заключить договор с потребителем, подлежащим обязательному обслуживанию;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изменения в договор с потребителем;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уплатить штраф;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возместить причиненные убытки.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82"/>
      <w:bookmarkEnd w:id="28"/>
      <w:r>
        <w:rPr>
          <w:rFonts w:ascii="Calibri" w:hAnsi="Calibri" w:cs="Calibri"/>
        </w:rPr>
        <w:t xml:space="preserve">Статья 16. Утратила силу. - Федеральный </w:t>
      </w:r>
      <w:hyperlink r:id="rId9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284"/>
      <w:bookmarkEnd w:id="29"/>
      <w:r>
        <w:rPr>
          <w:rFonts w:ascii="Calibri" w:hAnsi="Calibri" w:cs="Calibri"/>
        </w:rP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91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288"/>
      <w:bookmarkEnd w:id="30"/>
      <w:r>
        <w:rPr>
          <w:rFonts w:ascii="Calibri" w:hAnsi="Calibri" w:cs="Calibri"/>
        </w:rPr>
        <w:lastRenderedPageBreak/>
        <w:t xml:space="preserve">Статья 18. Утратила силу. - Федеральный </w:t>
      </w:r>
      <w:hyperlink r:id="rId9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1" w:name="Par290"/>
      <w:bookmarkEnd w:id="31"/>
      <w:r>
        <w:rPr>
          <w:rFonts w:ascii="Calibri" w:hAnsi="Calibri" w:cs="Calibri"/>
        </w:rPr>
        <w:t xml:space="preserve">Статья 19. Утратила силу. - Федеральный </w:t>
      </w:r>
      <w:hyperlink r:id="rId9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2" w:name="Par292"/>
      <w:bookmarkEnd w:id="32"/>
      <w:r>
        <w:rPr>
          <w:rFonts w:ascii="Calibri" w:hAnsi="Calibri" w:cs="Calibri"/>
        </w:rP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94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3" w:name="Par296"/>
      <w:bookmarkEnd w:id="33"/>
      <w:r>
        <w:rPr>
          <w:rFonts w:ascii="Calibri" w:hAnsi="Calibri" w:cs="Calibri"/>
          <w:b/>
          <w:bCs/>
        </w:rPr>
        <w:t>Глава V. ПОРЯДОК ПРИНЯТИЯ РЕШЕНИЙ (ПРЕДПИСАНИЙ) ОРГАНАМИ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РЕГУЛИРОВАНИЯ ЕСТЕСТВЕННЫХ МОНОПОЛИЙ, А ТАКЖЕ ПОРЯДОК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ИСПОЛНЕНИЯ И ОБЖАЛОВАНИЯ ЭТИХ РЕШЕНИЙ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4" w:name="Par300"/>
      <w:bookmarkEnd w:id="34"/>
      <w:r>
        <w:rPr>
          <w:rFonts w:ascii="Calibri" w:hAnsi="Calibri" w:cs="Calibri"/>
        </w:rP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9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Правительством Российской Федерации.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9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25.12.2008 N 281-ФЗ)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ar23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 регулирования естественной монополии утверждает </w:t>
      </w:r>
      <w:hyperlink r:id="rId9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9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рассмотрения таких документов.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Федерального </w:t>
      </w:r>
      <w:hyperlink r:id="rId9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18.10.2007 N 230-ФЗ)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</w:t>
      </w:r>
      <w:r>
        <w:rPr>
          <w:rFonts w:ascii="Calibri" w:hAnsi="Calibri" w:cs="Calibri"/>
        </w:rPr>
        <w:lastRenderedPageBreak/>
        <w:t>быть мотивирован.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10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29.06.2004 N 58-ФЗ)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5" w:name="Par313"/>
      <w:bookmarkEnd w:id="35"/>
      <w:r>
        <w:rPr>
          <w:rFonts w:ascii="Calibri" w:hAnsi="Calibri" w:cs="Calibri"/>
        </w:rP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6" w:name="Par319"/>
      <w:bookmarkEnd w:id="36"/>
      <w:r>
        <w:rPr>
          <w:rFonts w:ascii="Calibri" w:hAnsi="Calibri" w:cs="Calibri"/>
        </w:rP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0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7" w:name="Par325"/>
      <w:bookmarkEnd w:id="37"/>
      <w:r>
        <w:rPr>
          <w:rFonts w:ascii="Calibri" w:hAnsi="Calibri" w:cs="Calibri"/>
        </w:rPr>
        <w:t>Статья 24. Порядок исполнения решений (предписаний) органов регулирования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  <w:proofErr w:type="gramEnd"/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Утратил силу. - Федеральный </w:t>
      </w:r>
      <w:hyperlink r:id="rId10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30.12.2001 N 196-ФЗ.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8" w:name="Par333"/>
      <w:bookmarkEnd w:id="38"/>
      <w:r>
        <w:rPr>
          <w:rFonts w:ascii="Calibri" w:hAnsi="Calibri" w:cs="Calibri"/>
        </w:rPr>
        <w:lastRenderedPageBreak/>
        <w:t>Статья 25. Порядок обжалования решений (предписаний) органов регулирования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</w:t>
      </w:r>
      <w:proofErr w:type="gramStart"/>
      <w:r>
        <w:rPr>
          <w:rFonts w:ascii="Calibri" w:hAnsi="Calibri" w:cs="Calibri"/>
        </w:rPr>
        <w:t>недействительными</w:t>
      </w:r>
      <w:proofErr w:type="gramEnd"/>
      <w:r>
        <w:rPr>
          <w:rFonts w:ascii="Calibri" w:hAnsi="Calibri" w:cs="Calibri"/>
        </w:rPr>
        <w:t xml:space="preserve">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Федерального </w:t>
      </w:r>
      <w:hyperlink r:id="rId10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31.12.2005 N 199-ФЗ)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39" w:name="Par339"/>
      <w:bookmarkEnd w:id="39"/>
      <w:r>
        <w:rPr>
          <w:rFonts w:ascii="Calibri" w:hAnsi="Calibri" w:cs="Calibri"/>
          <w:b/>
          <w:bCs/>
        </w:rPr>
        <w:t>Глава VI. ЗАКЛЮЧИТЕЛЬНЫЕ ПОЛОЖЕНИЯ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0" w:name="Par341"/>
      <w:bookmarkEnd w:id="40"/>
      <w:r>
        <w:rPr>
          <w:rFonts w:ascii="Calibri" w:hAnsi="Calibri" w:cs="Calibri"/>
        </w:rPr>
        <w:t>Статья 26. Условия формирования федеральных органов исполнительной власти по регулированию естественных монополий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1" w:name="Par345"/>
      <w:bookmarkEnd w:id="41"/>
      <w:r>
        <w:rPr>
          <w:rFonts w:ascii="Calibri" w:hAnsi="Calibri" w:cs="Calibri"/>
        </w:rPr>
        <w:t>Статья 27. О введении настоящего Федерального закона в действие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Федеральный закон вводится в действие со дня его официального опубликования.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Поручить Правительству Российской Федерации в трехмесячный срок внести </w:t>
      </w:r>
      <w:proofErr w:type="gramStart"/>
      <w:r>
        <w:rPr>
          <w:rFonts w:ascii="Calibri" w:hAnsi="Calibri" w:cs="Calibri"/>
        </w:rPr>
        <w:t>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</w:t>
      </w:r>
      <w:proofErr w:type="gramEnd"/>
      <w:r>
        <w:rPr>
          <w:rFonts w:ascii="Calibri" w:hAnsi="Calibri" w:cs="Calibri"/>
        </w:rPr>
        <w:t>.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Б.ЕЛЬЦИН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17 августа 1995 года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147-ФЗ</w:t>
      </w: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91223" w:rsidRDefault="00C9122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2808" w:rsidRDefault="00CE2808">
      <w:bookmarkStart w:id="42" w:name="_GoBack"/>
      <w:bookmarkEnd w:id="42"/>
    </w:p>
    <w:sectPr w:rsidR="00CE2808" w:rsidSect="0032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23"/>
    <w:rsid w:val="00C91223"/>
    <w:rsid w:val="00CE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B2AE467F544A7F7CDD055631F43F89CCF9DF352E6102F7DA67D8B2947856B0BD4F00DBE9F4EE24Fg2n3F" TargetMode="External"/><Relationship Id="rId21" Type="http://schemas.openxmlformats.org/officeDocument/2006/relationships/hyperlink" Target="consultantplus://offline/ref=1B2AE467F544A7F7CDD055631F43F89CCF93F45AE3132F7DA67D8B2947856B0BD4F00DBE9F4EE248g2nBF" TargetMode="External"/><Relationship Id="rId42" Type="http://schemas.openxmlformats.org/officeDocument/2006/relationships/hyperlink" Target="consultantplus://offline/ref=1B2AE467F544A7F7CDD055631F43F89CCF96F158E1142F7DA67D8B2947856B0BD4F00DBE9F4EE24Dg2n2F" TargetMode="External"/><Relationship Id="rId47" Type="http://schemas.openxmlformats.org/officeDocument/2006/relationships/hyperlink" Target="consultantplus://offline/ref=1B2AE467F544A7F7CDD055631F43F89CCF96FA5FE11A2F7DA67D8B2947856B0BD4F00DBE9F4EE04Ag2nAF" TargetMode="External"/><Relationship Id="rId63" Type="http://schemas.openxmlformats.org/officeDocument/2006/relationships/hyperlink" Target="consultantplus://offline/ref=1B2AE467F544A7F7CDD055631F43F89CCF9DF05BEF102F7DA67D8B2947856B0BD4F00DBE9F4EE14Dg2n8F" TargetMode="External"/><Relationship Id="rId68" Type="http://schemas.openxmlformats.org/officeDocument/2006/relationships/hyperlink" Target="consultantplus://offline/ref=1B2AE467F544A7F7CDD055631F43F89CCF93FA5BE2142F7DA67D8B2947856B0BD4F00DBE9F4EE349g2nFF" TargetMode="External"/><Relationship Id="rId84" Type="http://schemas.openxmlformats.org/officeDocument/2006/relationships/hyperlink" Target="consultantplus://offline/ref=1B2AE467F544A7F7CDD055631F43F89CCF92F25BE3102F7DA67D8B2947856B0BD4F00DBE9F4FE14Dg2nFF" TargetMode="External"/><Relationship Id="rId89" Type="http://schemas.openxmlformats.org/officeDocument/2006/relationships/hyperlink" Target="consultantplus://offline/ref=1B2AE467F544A7F7CDD055631F43F89CC796FB52E6187277AE24872B408A341CD3B901BF9F4EE2g4n9F" TargetMode="External"/><Relationship Id="rId7" Type="http://schemas.openxmlformats.org/officeDocument/2006/relationships/hyperlink" Target="consultantplus://offline/ref=1B2AE467F544A7F7CDD055631F43F89CC994F258E5187277AE24872B408A341CD3B901BF9F4EEBg4n5F" TargetMode="External"/><Relationship Id="rId71" Type="http://schemas.openxmlformats.org/officeDocument/2006/relationships/hyperlink" Target="consultantplus://offline/ref=1B2AE467F544A7F7CDD055631F43F89CC791F05BE0187277AE24872B408A341CD3B901BF9F4EE5g4n5F" TargetMode="External"/><Relationship Id="rId92" Type="http://schemas.openxmlformats.org/officeDocument/2006/relationships/hyperlink" Target="consultantplus://offline/ref=1B2AE467F544A7F7CDD055631F43F89CC994F258E5187277AE24872B408A341CD3B901BF9F4EEBg4n5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B2AE467F544A7F7CDD055631F43F89CC791F05BE0187277AE24872B408A341CD3B901BF9F4EE5g4nBF" TargetMode="External"/><Relationship Id="rId29" Type="http://schemas.openxmlformats.org/officeDocument/2006/relationships/hyperlink" Target="consultantplus://offline/ref=1B2AE467F544A7F7CDD055631F43F89CCB9DF05EE2187277AE24872B408A341CD3B901BF9F4EE0g4nAF" TargetMode="External"/><Relationship Id="rId11" Type="http://schemas.openxmlformats.org/officeDocument/2006/relationships/hyperlink" Target="consultantplus://offline/ref=1B2AE467F544A7F7CDD055631F43F89CCF92F25BE3102F7DA67D8B2947856B0BD4F00DBE9F4EE04Cg2n2F" TargetMode="External"/><Relationship Id="rId24" Type="http://schemas.openxmlformats.org/officeDocument/2006/relationships/hyperlink" Target="consultantplus://offline/ref=1B2AE467F544A7F7CDD055631F43F89CC791F05BE0187277AE24872B408A341CD3B901BF9F4EE5g4nAF" TargetMode="External"/><Relationship Id="rId32" Type="http://schemas.openxmlformats.org/officeDocument/2006/relationships/hyperlink" Target="consultantplus://offline/ref=1B2AE467F544A7F7CDD055631F43F89CCA95F65BE1187277AE24872B408A341CD3B901BF9F4EE3g4nFF" TargetMode="External"/><Relationship Id="rId37" Type="http://schemas.openxmlformats.org/officeDocument/2006/relationships/hyperlink" Target="consultantplus://offline/ref=1B2AE467F544A7F7CDD055631F43F89CCA94F65DEF187277AE24872B408A341CD3B901BF9F4EE3g4n9F" TargetMode="External"/><Relationship Id="rId40" Type="http://schemas.openxmlformats.org/officeDocument/2006/relationships/hyperlink" Target="consultantplus://offline/ref=1B2AE467F544A7F7CDD055631F43F89CCF91FB5CE4142F7DA67D8B2947856B0BD4F00DBE9F4EE04Bg2nCF" TargetMode="External"/><Relationship Id="rId45" Type="http://schemas.openxmlformats.org/officeDocument/2006/relationships/hyperlink" Target="consultantplus://offline/ref=1B2AE467F544A7F7CDD055631F43F89CCF9DF05BEF102F7DA67D8B2947856B0BD4F00DBE9F4EE045g2n3F" TargetMode="External"/><Relationship Id="rId53" Type="http://schemas.openxmlformats.org/officeDocument/2006/relationships/hyperlink" Target="consultantplus://offline/ref=1B2AE467F544A7F7CDD055631F43F89CCF9DF05BEF102F7DA67D8B2947856B0BD4F00DBE9F4EE044g2n9F" TargetMode="External"/><Relationship Id="rId58" Type="http://schemas.openxmlformats.org/officeDocument/2006/relationships/hyperlink" Target="consultantplus://offline/ref=1B2AE467F544A7F7CDD055631F43F89CCF9DF05BEF102F7DA67D8B2947856B0BD4F00DBE9F4EE044g2n2F" TargetMode="External"/><Relationship Id="rId66" Type="http://schemas.openxmlformats.org/officeDocument/2006/relationships/hyperlink" Target="consultantplus://offline/ref=1B2AE467F544A7F7CDD055631F43F89CCF9DF05BEF102F7DA67D8B2947856B0BD4F00DBE9F4EE14Cg2nAF" TargetMode="External"/><Relationship Id="rId74" Type="http://schemas.openxmlformats.org/officeDocument/2006/relationships/hyperlink" Target="consultantplus://offline/ref=1B2AE467F544A7F7CDD055631F43F89CCF93F45AE3132F7DA67D8B2947856B0BD4F00DBE9F4EE248g2n9F" TargetMode="External"/><Relationship Id="rId79" Type="http://schemas.openxmlformats.org/officeDocument/2006/relationships/hyperlink" Target="consultantplus://offline/ref=1B2AE467F544A7F7CDD055631F43F89CCF92F25BE3102F7DA67D8B2947856B0BD4F00DBE9F4EE04Fg2n2F" TargetMode="External"/><Relationship Id="rId87" Type="http://schemas.openxmlformats.org/officeDocument/2006/relationships/hyperlink" Target="consultantplus://offline/ref=1B2AE467F544A7F7CDD055631F43F89CCF90F25CE01A2F7DA67D8B2947856B0BD4F00DBE9F4EE24Cg2nBF" TargetMode="External"/><Relationship Id="rId102" Type="http://schemas.openxmlformats.org/officeDocument/2006/relationships/hyperlink" Target="consultantplus://offline/ref=1B2AE467F544A7F7CDD055631F43F89CC994F258E5187277AE24872B408A341CD3B901BF9F4EEBg4n5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B2AE467F544A7F7CDD055631F43F89CCF9DF05BEF102F7DA67D8B2947856B0BD4F00DBE9F4EE14Dg2nAF" TargetMode="External"/><Relationship Id="rId82" Type="http://schemas.openxmlformats.org/officeDocument/2006/relationships/hyperlink" Target="consultantplus://offline/ref=1B2AE467F544A7F7CDD055631F43F89CCF9DF05BEF102F7DA67D8B2947856B0BD4F00DBE9F4EE14Cg2nDF" TargetMode="External"/><Relationship Id="rId90" Type="http://schemas.openxmlformats.org/officeDocument/2006/relationships/hyperlink" Target="consultantplus://offline/ref=1B2AE467F544A7F7CDD055631F43F89CC994F258E5187277AE24872B408A341CD3B901BF9F4EEBg4n5F" TargetMode="External"/><Relationship Id="rId95" Type="http://schemas.openxmlformats.org/officeDocument/2006/relationships/hyperlink" Target="consultantplus://offline/ref=1B2AE467F544A7F7CDD055631F43F89CCF92F559E6132F7DA67D8B2947856B0BD4F00DBE9F4EE34Ag2n3F" TargetMode="External"/><Relationship Id="rId19" Type="http://schemas.openxmlformats.org/officeDocument/2006/relationships/hyperlink" Target="consultantplus://offline/ref=1B2AE467F544A7F7CDD055631F43F89CCF91F258E4132F7DA67D8B2947856B0BD4F00DBE9F4EE24Eg2n8F" TargetMode="External"/><Relationship Id="rId14" Type="http://schemas.openxmlformats.org/officeDocument/2006/relationships/hyperlink" Target="consultantplus://offline/ref=1B2AE467F544A7F7CDD055631F43F89CCF93FA5BE2142F7DA67D8B2947856B0BD4F00DBE9F4EE349g2n8F" TargetMode="External"/><Relationship Id="rId22" Type="http://schemas.openxmlformats.org/officeDocument/2006/relationships/hyperlink" Target="consultantplus://offline/ref=1B2AE467F544A7F7CDD055631F43F89CCF96F158E1142F7DA67D8B2947856B0BD4F00DBE9F4EE24Dg2n2F" TargetMode="External"/><Relationship Id="rId27" Type="http://schemas.openxmlformats.org/officeDocument/2006/relationships/hyperlink" Target="consultantplus://offline/ref=1B2AE467F544A7F7CDD055631F43F89CCF9DF352E6102F7DA67D8B2947856B0BD4F00DBE9F4EE24Fg2n2F" TargetMode="External"/><Relationship Id="rId30" Type="http://schemas.openxmlformats.org/officeDocument/2006/relationships/hyperlink" Target="consultantplus://offline/ref=1B2AE467F544A7F7CDD055631F43F89CCF92F55CE3142F7DA67D8B2947856B0BD4F00DBE9F4EE24Cg2nFF" TargetMode="External"/><Relationship Id="rId35" Type="http://schemas.openxmlformats.org/officeDocument/2006/relationships/hyperlink" Target="consultantplus://offline/ref=1B2AE467F544A7F7CDD055631F43F89CCF92F25BE3102F7DA67D8B2947856B0BD4F00DBE9F4EE04Fg2nAF" TargetMode="External"/><Relationship Id="rId43" Type="http://schemas.openxmlformats.org/officeDocument/2006/relationships/hyperlink" Target="consultantplus://offline/ref=1B2AE467F544A7F7CDD055631F43F89CCA95F65BE1187277AE24872B408A341CD3B901BF9F4EE3g4n9F" TargetMode="External"/><Relationship Id="rId48" Type="http://schemas.openxmlformats.org/officeDocument/2006/relationships/hyperlink" Target="consultantplus://offline/ref=1B2AE467F544A7F7CDD055631F43F89CC895F252E2187277AE24872B408A341CD3B901BF9F4EE2g4n5F" TargetMode="External"/><Relationship Id="rId56" Type="http://schemas.openxmlformats.org/officeDocument/2006/relationships/hyperlink" Target="consultantplus://offline/ref=1B2AE467F544A7F7CDD055631F43F89CCF9DF05BEF102F7DA67D8B2947856B0BD4F00DBE9F4EE044g2nDF" TargetMode="External"/><Relationship Id="rId64" Type="http://schemas.openxmlformats.org/officeDocument/2006/relationships/hyperlink" Target="consultantplus://offline/ref=1B2AE467F544A7F7CDD055631F43F89CCF9DF05BEF102F7DA67D8B2947856B0BD4F00DBE9F4EE14Dg2nEF" TargetMode="External"/><Relationship Id="rId69" Type="http://schemas.openxmlformats.org/officeDocument/2006/relationships/hyperlink" Target="consultantplus://offline/ref=1B2AE467F544A7F7CDD055631F43F89CCF91F258E4132F7DA67D8B2947856B0BD4F00DBE9F4EE24Eg2n8F" TargetMode="External"/><Relationship Id="rId77" Type="http://schemas.openxmlformats.org/officeDocument/2006/relationships/hyperlink" Target="consultantplus://offline/ref=1B2AE467F544A7F7CDD055631F43F89CCF90F259E3152F7DA67D8B2947856B0BD4F00DBE9F4EE04Eg2nCF" TargetMode="External"/><Relationship Id="rId100" Type="http://schemas.openxmlformats.org/officeDocument/2006/relationships/hyperlink" Target="consultantplus://offline/ref=1B2AE467F544A7F7CDD055631F43F89CCF90F259E3152F7DA67D8B2947856B0BD4F00DBE9F4EE049g2nBF" TargetMode="External"/><Relationship Id="rId105" Type="http://schemas.openxmlformats.org/officeDocument/2006/relationships/theme" Target="theme/theme1.xml"/><Relationship Id="rId8" Type="http://schemas.openxmlformats.org/officeDocument/2006/relationships/hyperlink" Target="consultantplus://offline/ref=1B2AE467F544A7F7CDD055631F43F89CCA95F65BE1187277AE24872B408A341CD3B901BF9F4EE2g4n5F" TargetMode="External"/><Relationship Id="rId51" Type="http://schemas.openxmlformats.org/officeDocument/2006/relationships/hyperlink" Target="consultantplus://offline/ref=1B2AE467F544A7F7CDD055631F43F89CCF92F15EE0122F7DA67D8B2947856B0BD4F00DBE9F4EE64Eg2nAF" TargetMode="External"/><Relationship Id="rId72" Type="http://schemas.openxmlformats.org/officeDocument/2006/relationships/hyperlink" Target="consultantplus://offline/ref=1B2AE467F544A7F7CDD055631F43F89CC791F05BE0187277AE24872B408A341CD3B901BF9F4EEBg4nFF" TargetMode="External"/><Relationship Id="rId80" Type="http://schemas.openxmlformats.org/officeDocument/2006/relationships/hyperlink" Target="consultantplus://offline/ref=1B2AE467F544A7F7CDD055631F43F89CCF92F15DE3152F7DA67D8B2947856B0BD4F00DBE9F4EE74Ag2n3F" TargetMode="External"/><Relationship Id="rId85" Type="http://schemas.openxmlformats.org/officeDocument/2006/relationships/hyperlink" Target="consultantplus://offline/ref=1B2AE467F544A7F7CDD055631F43F89CC791F05BE0187277AE24872B408A341CD3B901BF9F4FE3g4n9F" TargetMode="External"/><Relationship Id="rId93" Type="http://schemas.openxmlformats.org/officeDocument/2006/relationships/hyperlink" Target="consultantplus://offline/ref=1B2AE467F544A7F7CDD055631F43F89CC994F258E5187277AE24872B408A341CD3B901BF9F4EEBg4n5F" TargetMode="External"/><Relationship Id="rId98" Type="http://schemas.openxmlformats.org/officeDocument/2006/relationships/hyperlink" Target="consultantplus://offline/ref=1B2AE467F544A7F7CDD055631F43F89CCF92F15EE7162F7DA67D8B2947856B0BD4F00DBE9F4EE24Cg2n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B2AE467F544A7F7CDD055631F43F89CC895F252E2187277AE24872B408A341CD3B901BF9F4EE2g4n5F" TargetMode="External"/><Relationship Id="rId17" Type="http://schemas.openxmlformats.org/officeDocument/2006/relationships/hyperlink" Target="consultantplus://offline/ref=1B2AE467F544A7F7CDD055631F43F89CCF91FB5CE4142F7DA67D8B2947856B0BD4F00DBE9F4EE04Bg2nCF" TargetMode="External"/><Relationship Id="rId25" Type="http://schemas.openxmlformats.org/officeDocument/2006/relationships/hyperlink" Target="consultantplus://offline/ref=1B2AE467F544A7F7CDD055631F43F89CCF9DF352E6102F7DA67D8B2947856B0BD4F00DBE9F4EE24Fg2nEF" TargetMode="External"/><Relationship Id="rId33" Type="http://schemas.openxmlformats.org/officeDocument/2006/relationships/hyperlink" Target="consultantplus://offline/ref=1B2AE467F544A7F7CDD055631F43F89CCA94F65DEF187277AE24872B408A341CD3B901BF9F4EE3g4nDF" TargetMode="External"/><Relationship Id="rId38" Type="http://schemas.openxmlformats.org/officeDocument/2006/relationships/hyperlink" Target="consultantplus://offline/ref=1B2AE467F544A7F7CDD055631F43F89CCA94F65DEF187277AE24872B408A341CD3B901BF9F4EE3g4n8F" TargetMode="External"/><Relationship Id="rId46" Type="http://schemas.openxmlformats.org/officeDocument/2006/relationships/hyperlink" Target="consultantplus://offline/ref=1B2AE467F544A7F7CDD055631F43F89CCF9DF05BEF102F7DA67D8B2947856B0BD4F00DBE9F4EE044g2nBF" TargetMode="External"/><Relationship Id="rId59" Type="http://schemas.openxmlformats.org/officeDocument/2006/relationships/hyperlink" Target="consultantplus://offline/ref=1B2AE467F544A7F7CDD055631F43F89CC895F452E6187277AE24872B408A341CD3B901BF9F4EE3g4nFF" TargetMode="External"/><Relationship Id="rId67" Type="http://schemas.openxmlformats.org/officeDocument/2006/relationships/hyperlink" Target="consultantplus://offline/ref=1B2AE467F544A7F7CDD055631F43F89CCA94F65DEF187277AE24872B408A341CD3B901BF9F4EE3g4nBF" TargetMode="External"/><Relationship Id="rId103" Type="http://schemas.openxmlformats.org/officeDocument/2006/relationships/hyperlink" Target="consultantplus://offline/ref=1B2AE467F544A7F7CDD055631F43F89CCF92F25BE3102F7DA67D8B2947856B0BD4F00DBE9F4EE049g2nAF" TargetMode="External"/><Relationship Id="rId20" Type="http://schemas.openxmlformats.org/officeDocument/2006/relationships/hyperlink" Target="consultantplus://offline/ref=1B2AE467F544A7F7CDD055631F43F89CCF93FA5BE2132F7DA67D8B2947856B0BD4F00DBE9F4EE74Dg2nAF" TargetMode="External"/><Relationship Id="rId41" Type="http://schemas.openxmlformats.org/officeDocument/2006/relationships/hyperlink" Target="consultantplus://offline/ref=1B2AE467F544A7F7CDD055631F43F89CCF93FA5BE2132F7DA67D8B2947856B0BD4F00DBE9F4EE74Dg2n9F" TargetMode="External"/><Relationship Id="rId54" Type="http://schemas.openxmlformats.org/officeDocument/2006/relationships/hyperlink" Target="consultantplus://offline/ref=1B2AE467F544A7F7CDD055631F43F89CCF9DF05BEF102F7DA67D8B2947856B0BD4F00DBE9F4EE044g2n8F" TargetMode="External"/><Relationship Id="rId62" Type="http://schemas.openxmlformats.org/officeDocument/2006/relationships/hyperlink" Target="consultantplus://offline/ref=1B2AE467F544A7F7CDD055631F43F89CCF92F15DEE162F7DA67D8B2947g8n5F" TargetMode="External"/><Relationship Id="rId70" Type="http://schemas.openxmlformats.org/officeDocument/2006/relationships/hyperlink" Target="consultantplus://offline/ref=1B2AE467F544A7F7CDD055631F43F89CC796FB52E6187277AE24872B408A341CD3B901BF9F4EE2g4nEF" TargetMode="External"/><Relationship Id="rId75" Type="http://schemas.openxmlformats.org/officeDocument/2006/relationships/hyperlink" Target="consultantplus://offline/ref=1B2AE467F544A7F7CDD055631F43F89CCF90F259E3152F7DA67D8B2947856B0BD4F00DBE9F4EE04Eg2nEF" TargetMode="External"/><Relationship Id="rId83" Type="http://schemas.openxmlformats.org/officeDocument/2006/relationships/hyperlink" Target="consultantplus://offline/ref=1B2AE467F544A7F7CDD055631F43F89CCF9DF25EE01A2F7DA67D8B2947856B0BD4F00DBE9F4EE24Dg2n2F" TargetMode="External"/><Relationship Id="rId88" Type="http://schemas.openxmlformats.org/officeDocument/2006/relationships/hyperlink" Target="consultantplus://offline/ref=1B2AE467F544A7F7CDD055631F43F89CCF90F25CE01A2F7DA67D8B2947856B0BD4F00DBE9F4EE24Cg2n9F" TargetMode="External"/><Relationship Id="rId91" Type="http://schemas.openxmlformats.org/officeDocument/2006/relationships/hyperlink" Target="consultantplus://offline/ref=1B2AE467F544A7F7CDD055631F43F89CCF92F15EE0142F7DA67D8B2947856B0BD4F00DBE9F4EE244g2nAF" TargetMode="External"/><Relationship Id="rId96" Type="http://schemas.openxmlformats.org/officeDocument/2006/relationships/hyperlink" Target="consultantplus://offline/ref=1B2AE467F544A7F7CDD055631F43F89CC791F05BE0187277AE24872B408A341CD3B901BF9F4FE3g4n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2AE467F544A7F7CDD055631F43F89CCF96FA5FE11A2F7DA67D8B2947856B0BD4F00DBE9F4EE04Ag2nAF" TargetMode="External"/><Relationship Id="rId15" Type="http://schemas.openxmlformats.org/officeDocument/2006/relationships/hyperlink" Target="consultantplus://offline/ref=1B2AE467F544A7F7CDD055631F43F89CCF92F15CE7142F7DA67D8B2947856B0BD4F00DBE9F4EE148g2nAF" TargetMode="External"/><Relationship Id="rId23" Type="http://schemas.openxmlformats.org/officeDocument/2006/relationships/hyperlink" Target="consultantplus://offline/ref=1B2AE467F544A7F7CDD055631F43F89CCF90F25CE01A2F7DA67D8B2947856B0BD4F00DBE9F4EE24Dg2n2F" TargetMode="External"/><Relationship Id="rId28" Type="http://schemas.openxmlformats.org/officeDocument/2006/relationships/hyperlink" Target="consultantplus://offline/ref=1B2AE467F544A7F7CDD055631F43F89CCF9DF352E6102F7DA67D8B2947856B0BD4F00DBE9F4EE24Ag2nFF" TargetMode="External"/><Relationship Id="rId36" Type="http://schemas.openxmlformats.org/officeDocument/2006/relationships/hyperlink" Target="consultantplus://offline/ref=1B2AE467F544A7F7CDD055631F43F89CCA94F65DEF187277AE24872B408A341CD3B901BF9F4EE3g4nFF" TargetMode="External"/><Relationship Id="rId49" Type="http://schemas.openxmlformats.org/officeDocument/2006/relationships/hyperlink" Target="consultantplus://offline/ref=1B2AE467F544A7F7CDD055631F43F89CCF92F25BE3102F7DA67D8B2947856B0BD4F00DBE9F4EE04Fg2nCF" TargetMode="External"/><Relationship Id="rId57" Type="http://schemas.openxmlformats.org/officeDocument/2006/relationships/hyperlink" Target="consultantplus://offline/ref=1B2AE467F544A7F7CDD055631F43F89CCF9DF05BEF102F7DA67D8B2947856B0BD4F00DBE9F4EE044g2n3F" TargetMode="External"/><Relationship Id="rId10" Type="http://schemas.openxmlformats.org/officeDocument/2006/relationships/hyperlink" Target="consultantplus://offline/ref=1B2AE467F544A7F7CDD055631F43F89CCF90F259E3152F7DA67D8B2947856B0BD4F00DBE9F4EE04Eg2n8F" TargetMode="External"/><Relationship Id="rId31" Type="http://schemas.openxmlformats.org/officeDocument/2006/relationships/hyperlink" Target="consultantplus://offline/ref=1B2AE467F544A7F7CDD055631F43F89CCA95F65BE1187277AE24872B408A341CD3B901BF9F4EE2g4n4F" TargetMode="External"/><Relationship Id="rId44" Type="http://schemas.openxmlformats.org/officeDocument/2006/relationships/hyperlink" Target="consultantplus://offline/ref=1B2AE467F544A7F7CDD055631F43F89CCA95F65BE1187277AE24872B408A341CD3B901BF9F4EE3g4n8F" TargetMode="External"/><Relationship Id="rId52" Type="http://schemas.openxmlformats.org/officeDocument/2006/relationships/hyperlink" Target="consultantplus://offline/ref=1B2AE467F544A7F7CDD055631F43F89CCF93FA5BE2132F7DA67D8B2947856B0BD4F00DBE9F4EE74Dg2nFF" TargetMode="External"/><Relationship Id="rId60" Type="http://schemas.openxmlformats.org/officeDocument/2006/relationships/hyperlink" Target="consultantplus://offline/ref=1B2AE467F544A7F7CDD055631F43F89CCF9DF05BEF102F7DA67D8B2947856B0BD4F00DBE9F4EE14Dg2nBF" TargetMode="External"/><Relationship Id="rId65" Type="http://schemas.openxmlformats.org/officeDocument/2006/relationships/hyperlink" Target="consultantplus://offline/ref=1B2AE467F544A7F7CDD055631F43F89CCF9DF05BEF102F7DA67D8B2947856B0BD4F00DBE9F4EE14Dg2nCF" TargetMode="External"/><Relationship Id="rId73" Type="http://schemas.openxmlformats.org/officeDocument/2006/relationships/hyperlink" Target="consultantplus://offline/ref=1B2AE467F544A7F7CDD055631F43F89CCF95F759E11A2F7DA67D8B2947856B0BD4F00DBE9F4EE24Dg2n3F" TargetMode="External"/><Relationship Id="rId78" Type="http://schemas.openxmlformats.org/officeDocument/2006/relationships/hyperlink" Target="consultantplus://offline/ref=1B2AE467F544A7F7CDD055631F43F89CC791F05BE0187277AE24872B408A341CD3B901BF9F4FE3g4nFF" TargetMode="External"/><Relationship Id="rId81" Type="http://schemas.openxmlformats.org/officeDocument/2006/relationships/hyperlink" Target="consultantplus://offline/ref=1B2AE467F544A7F7CDD055631F43F89CCF92F25BE3102F7DA67D8B2947856B0BD4F00DBE9F4FE14Dg2nFF" TargetMode="External"/><Relationship Id="rId86" Type="http://schemas.openxmlformats.org/officeDocument/2006/relationships/hyperlink" Target="consultantplus://offline/ref=1B2AE467F544A7F7CDD055631F43F89CC791F05BE0187277AE24872B408A341CD3B901BF9F4FE3g4nBF" TargetMode="External"/><Relationship Id="rId94" Type="http://schemas.openxmlformats.org/officeDocument/2006/relationships/hyperlink" Target="consultantplus://offline/ref=1B2AE467F544A7F7CDD055631F43F89CCF92F15EE0142F7DA67D8B2947856B0BD4F00DBE9F4EE244g2nEF" TargetMode="External"/><Relationship Id="rId99" Type="http://schemas.openxmlformats.org/officeDocument/2006/relationships/hyperlink" Target="consultantplus://offline/ref=1B2AE467F544A7F7CDD055631F43F89CCF93FA5BE2142F7DA67D8B2947856B0BD4F00DBE9F4EE349g2nDF" TargetMode="External"/><Relationship Id="rId101" Type="http://schemas.openxmlformats.org/officeDocument/2006/relationships/hyperlink" Target="consultantplus://offline/ref=1B2AE467F544A7F7CDD055631F43F89CCD9DF159E3187277AE24872B408A341CD3B901BF9F4EE2g4n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2AE467F544A7F7CDD055631F43F89CCA94F65DEF187277AE24872B408A341CD3B901BF9F4EE2g4n5F" TargetMode="External"/><Relationship Id="rId13" Type="http://schemas.openxmlformats.org/officeDocument/2006/relationships/hyperlink" Target="consultantplus://offline/ref=1B2AE467F544A7F7CDD055631F43F89CCF92F15DE3152F7DA67D8B2947856B0BD4F00DBE9F4EE74Ag2nFF" TargetMode="External"/><Relationship Id="rId18" Type="http://schemas.openxmlformats.org/officeDocument/2006/relationships/hyperlink" Target="consultantplus://offline/ref=1B2AE467F544A7F7CDD055631F43F89CCF9DF05BEF102F7DA67D8B2947856B0BD4F00DBE9F4EE045g2nCF" TargetMode="External"/><Relationship Id="rId39" Type="http://schemas.openxmlformats.org/officeDocument/2006/relationships/hyperlink" Target="consultantplus://offline/ref=1B2AE467F544A7F7CDD055631F43F89CCF92F25BE3102F7DA67D8B2947856B0BD4F00DBE9F4EE04Fg2n8F" TargetMode="External"/><Relationship Id="rId34" Type="http://schemas.openxmlformats.org/officeDocument/2006/relationships/hyperlink" Target="consultantplus://offline/ref=1B2AE467F544A7F7CDD055631F43F89CCF92F15CE7142F7DA67D8B2947856B0BD4F00DBE9F4EE148g2nAF" TargetMode="External"/><Relationship Id="rId50" Type="http://schemas.openxmlformats.org/officeDocument/2006/relationships/hyperlink" Target="consultantplus://offline/ref=1B2AE467F544A7F7CDD055631F43F89CCF93F45AE3132F7DA67D8B2947856B0BD4F00DBE9F4EE248g2nAF" TargetMode="External"/><Relationship Id="rId55" Type="http://schemas.openxmlformats.org/officeDocument/2006/relationships/hyperlink" Target="consultantplus://offline/ref=1B2AE467F544A7F7CDD055631F43F89CCF9DF05BEF102F7DA67D8B2947856B0BD4F00DBE9F4EE044g2nEF" TargetMode="External"/><Relationship Id="rId76" Type="http://schemas.openxmlformats.org/officeDocument/2006/relationships/hyperlink" Target="consultantplus://offline/ref=1B2AE467F544A7F7CDD055631F43F89CCF90F259E3152F7DA67D8B2947856B0BD4F00DBE9F4EE04Eg2nCF" TargetMode="External"/><Relationship Id="rId97" Type="http://schemas.openxmlformats.org/officeDocument/2006/relationships/hyperlink" Target="consultantplus://offline/ref=1B2AE467F544A7F7CDD055631F43F89CCF92F15EE7162F7DA67D8B2947856B0BD4F00DBE9F4EE14Ag2nAF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Зайнутдинов Руслан Раисович</dc:creator>
  <cp:lastModifiedBy>Зайнутдинов Руслан Раисович</cp:lastModifiedBy>
  <cp:revision>1</cp:revision>
  <dcterms:created xsi:type="dcterms:W3CDTF">2015-07-15T05:39:00Z</dcterms:created>
  <dcterms:modified xsi:type="dcterms:W3CDTF">2015-07-15T05:40:00Z</dcterms:modified>
</cp:coreProperties>
</file>