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03" w:rsidRPr="00141BA9" w:rsidRDefault="00CC7D03" w:rsidP="00744F30">
      <w:pPr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141BA9">
        <w:rPr>
          <w:b/>
          <w:color w:val="000000"/>
          <w:lang w:val="en-US"/>
        </w:rPr>
        <w:t>54</w:t>
      </w:r>
    </w:p>
    <w:p w:rsidR="00CC7D03" w:rsidRDefault="00CC7D03" w:rsidP="00CC7D03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CC7D03" w:rsidRDefault="00CC7D03" w:rsidP="00CC7D03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CC7D03" w:rsidRDefault="00CC7D03" w:rsidP="00CC7D03">
      <w:pPr>
        <w:jc w:val="both"/>
        <w:rPr>
          <w:b/>
        </w:rPr>
      </w:pP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</w:t>
      </w:r>
      <w:r w:rsidR="00141BA9">
        <w:rPr>
          <w:b/>
          <w:i/>
          <w:lang w:val="en-US"/>
        </w:rPr>
        <w:t>29</w:t>
      </w:r>
      <w:r>
        <w:rPr>
          <w:b/>
          <w:i/>
        </w:rPr>
        <w:t xml:space="preserve">» </w:t>
      </w:r>
      <w:r w:rsidR="004975D7">
        <w:rPr>
          <w:b/>
          <w:i/>
        </w:rPr>
        <w:t>марта</w:t>
      </w:r>
      <w:r w:rsidR="009F5127">
        <w:rPr>
          <w:b/>
          <w:i/>
        </w:rPr>
        <w:t xml:space="preserve"> 2019 года</w:t>
      </w:r>
      <w:r w:rsidR="009F5127">
        <w:rPr>
          <w:b/>
          <w:i/>
        </w:rPr>
        <w:tab/>
        <w:t xml:space="preserve"> </w:t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>
        <w:rPr>
          <w:b/>
          <w:i/>
        </w:rPr>
        <w:t xml:space="preserve">    г. Ханты-Мансийск</w:t>
      </w: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15 часов 00 минут</w:t>
      </w:r>
    </w:p>
    <w:p w:rsidR="00CC7D03" w:rsidRDefault="00CC7D03" w:rsidP="00CC7D03">
      <w:pPr>
        <w:jc w:val="both"/>
        <w:rPr>
          <w:b/>
        </w:rPr>
      </w:pPr>
    </w:p>
    <w:p w:rsidR="00CC7D03" w:rsidRDefault="00CC7D03" w:rsidP="00CC7D03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CC7D03" w:rsidRDefault="00CC7D03" w:rsidP="00CC7D03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CC7D03" w:rsidRDefault="00CC7D03" w:rsidP="00CC7D03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5 (пять).</w:t>
      </w:r>
    </w:p>
    <w:p w:rsidR="00CC7D03" w:rsidRDefault="00CC7D03" w:rsidP="00CC7D03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</w:p>
    <w:p w:rsidR="004975D7" w:rsidRDefault="004975D7" w:rsidP="00CC7D03">
      <w:pPr>
        <w:widowControl w:val="0"/>
        <w:jc w:val="both"/>
      </w:pPr>
      <w:r>
        <w:t>Председатель Комиссии:</w:t>
      </w:r>
    </w:p>
    <w:p w:rsidR="004975D7" w:rsidRDefault="004975D7" w:rsidP="00CC7D03">
      <w:pPr>
        <w:widowControl w:val="0"/>
        <w:jc w:val="both"/>
      </w:pPr>
      <w:r>
        <w:t>- М.С. Козлов.</w:t>
      </w:r>
    </w:p>
    <w:p w:rsidR="00CC7D03" w:rsidRDefault="00CC7D03" w:rsidP="00CC7D03">
      <w:pPr>
        <w:widowControl w:val="0"/>
        <w:jc w:val="both"/>
      </w:pPr>
      <w:r>
        <w:t xml:space="preserve">Члены Комиссии: </w:t>
      </w:r>
    </w:p>
    <w:p w:rsidR="009D09D1" w:rsidRDefault="00942544" w:rsidP="00CC7D03">
      <w:pPr>
        <w:widowControl w:val="0"/>
        <w:jc w:val="both"/>
      </w:pPr>
      <w:r>
        <w:t>- К.А. Прохоров</w:t>
      </w:r>
      <w:r w:rsidR="009D09D1">
        <w:t>;</w:t>
      </w:r>
    </w:p>
    <w:p w:rsidR="00942544" w:rsidRPr="00DC26C9" w:rsidRDefault="009D09D1" w:rsidP="00CC7D03">
      <w:pPr>
        <w:widowControl w:val="0"/>
        <w:jc w:val="both"/>
      </w:pPr>
      <w:r>
        <w:t>- С.А. Шаршов</w:t>
      </w:r>
      <w:r w:rsidR="00942544">
        <w:t>.</w:t>
      </w:r>
    </w:p>
    <w:p w:rsidR="00CC7D03" w:rsidRDefault="00CC7D03" w:rsidP="00CC7D03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9222ED" w:rsidRDefault="00CC7D03" w:rsidP="009F5127">
      <w:pPr>
        <w:jc w:val="both"/>
      </w:pPr>
      <w:r>
        <w:rPr>
          <w:b/>
        </w:rPr>
        <w:t>Секретарь:</w:t>
      </w:r>
      <w:r>
        <w:t xml:space="preserve"> Д.Е. Прохорова.</w:t>
      </w:r>
    </w:p>
    <w:p w:rsidR="009F5127" w:rsidRPr="009F5127" w:rsidRDefault="009F5127" w:rsidP="009F5127">
      <w:pPr>
        <w:jc w:val="both"/>
      </w:pPr>
    </w:p>
    <w:p w:rsidR="00CC7D03" w:rsidRDefault="00CC7D03" w:rsidP="00CC7D03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2D66A1" w:rsidRDefault="002D66A1" w:rsidP="002D66A1">
      <w:pPr>
        <w:tabs>
          <w:tab w:val="left" w:pos="993"/>
        </w:tabs>
        <w:ind w:firstLine="709"/>
        <w:jc w:val="both"/>
      </w:pPr>
      <w:r>
        <w:t xml:space="preserve">1. О заключении договора оказания услуг на проведение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медицинских осмотров водителей </w:t>
      </w:r>
      <w:r w:rsidR="00436E2A" w:rsidRPr="00436E2A">
        <w:t xml:space="preserve">автомобиля транспортного участка Белоярского филиала АО «ЮРЭСК» </w:t>
      </w:r>
      <w:r>
        <w:t>в порядке заключения договора с единственным поставщиком (исполнителем, по</w:t>
      </w:r>
      <w:r w:rsidR="00436E2A">
        <w:t>дрядчиком) (реестровый номер: 0</w:t>
      </w:r>
      <w:r w:rsidR="00436E2A" w:rsidRPr="00436E2A">
        <w:t>56</w:t>
      </w:r>
      <w:r>
        <w:t>-2019).</w:t>
      </w:r>
    </w:p>
    <w:p w:rsidR="00942544" w:rsidRDefault="00056927" w:rsidP="00942544">
      <w:pPr>
        <w:tabs>
          <w:tab w:val="left" w:pos="993"/>
        </w:tabs>
        <w:ind w:firstLine="709"/>
        <w:jc w:val="both"/>
      </w:pPr>
      <w:r>
        <w:t>2</w:t>
      </w:r>
      <w:r w:rsidR="00942544">
        <w:t xml:space="preserve">. О заключении договора </w:t>
      </w:r>
      <w:r w:rsidRPr="00056927">
        <w:t>возмездно</w:t>
      </w:r>
      <w:r>
        <w:t>го оказания</w:t>
      </w:r>
      <w:r w:rsidRPr="00056927">
        <w:t xml:space="preserve"> юридических услуг </w:t>
      </w:r>
      <w:r w:rsidR="00942544">
        <w:t>в порядке заключения договора с единственным поставщиком (исполнителем, по</w:t>
      </w:r>
      <w:r w:rsidR="00867028">
        <w:t>дрядчиком) (реестровый номер: 05</w:t>
      </w:r>
      <w:r>
        <w:t>7</w:t>
      </w:r>
      <w:r w:rsidR="00942544">
        <w:t>-2019).</w:t>
      </w:r>
    </w:p>
    <w:p w:rsidR="00E3067D" w:rsidRDefault="00E3067D" w:rsidP="00E3067D">
      <w:pPr>
        <w:tabs>
          <w:tab w:val="left" w:pos="993"/>
        </w:tabs>
        <w:ind w:firstLine="709"/>
        <w:jc w:val="both"/>
      </w:pPr>
      <w:r>
        <w:t xml:space="preserve">3. О заключении договора поставки ГСМ для нужд </w:t>
      </w:r>
      <w:r w:rsidRPr="00E3067D">
        <w:t xml:space="preserve">Советского </w:t>
      </w:r>
      <w:r w:rsidR="004573FB">
        <w:t>филиала АО </w:t>
      </w:r>
      <w:r w:rsidRPr="00E3067D">
        <w:t xml:space="preserve">«ЮРЭСК» </w:t>
      </w:r>
      <w:r>
        <w:t>в порядке заключения договора с единственным поставщиком (исполнителем, подрядчиком) (реестровый номер: 0</w:t>
      </w:r>
      <w:r w:rsidR="004573FB">
        <w:t>58</w:t>
      </w:r>
      <w:r>
        <w:t>-2019).</w:t>
      </w:r>
    </w:p>
    <w:p w:rsidR="00E3067D" w:rsidRDefault="00E3067D" w:rsidP="00942544">
      <w:pPr>
        <w:tabs>
          <w:tab w:val="left" w:pos="993"/>
        </w:tabs>
        <w:ind w:firstLine="709"/>
        <w:jc w:val="both"/>
      </w:pPr>
    </w:p>
    <w:p w:rsidR="00436E2A" w:rsidRDefault="00436E2A" w:rsidP="00436E2A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436E2A" w:rsidRDefault="00436E2A" w:rsidP="00436E2A">
      <w:pPr>
        <w:tabs>
          <w:tab w:val="left" w:pos="993"/>
        </w:tabs>
        <w:ind w:firstLine="709"/>
        <w:jc w:val="both"/>
      </w:pPr>
      <w:r>
        <w:t xml:space="preserve">1. О заключении договора оказания услуг на проведение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медицинских осмотров водителей </w:t>
      </w:r>
      <w:r w:rsidRPr="00436E2A">
        <w:t xml:space="preserve">автомобиля транспортного участка Белоярского филиала АО «ЮРЭСК» </w:t>
      </w:r>
      <w:r>
        <w:t>в порядке заключения договора с единственным поставщиком (исполнителем, подрядчиком) (реестровый номер: 0</w:t>
      </w:r>
      <w:r w:rsidRPr="00436E2A">
        <w:t>56</w:t>
      </w:r>
      <w:r>
        <w:t>-2019).</w:t>
      </w:r>
    </w:p>
    <w:p w:rsidR="00436E2A" w:rsidRPr="001E5467" w:rsidRDefault="00436E2A" w:rsidP="00436E2A">
      <w:pPr>
        <w:ind w:firstLine="708"/>
        <w:jc w:val="both"/>
      </w:pPr>
      <w:r>
        <w:t>1.1. В целях соблюдения трудового законодательства у АО «ЮРЭСК» возникла потребность в заключени</w:t>
      </w:r>
      <w:proofErr w:type="gramStart"/>
      <w:r>
        <w:t>и</w:t>
      </w:r>
      <w:proofErr w:type="gramEnd"/>
      <w:r>
        <w:t xml:space="preserve"> договора оказания услуг </w:t>
      </w:r>
      <w:r>
        <w:rPr>
          <w:lang w:eastAsia="en-US"/>
        </w:rPr>
        <w:t xml:space="preserve">на проведение </w:t>
      </w:r>
      <w:proofErr w:type="spellStart"/>
      <w:r>
        <w:rPr>
          <w:lang w:eastAsia="en-US"/>
        </w:rPr>
        <w:t>предрейсовых</w:t>
      </w:r>
      <w:proofErr w:type="spellEnd"/>
      <w:r>
        <w:rPr>
          <w:lang w:eastAsia="en-US"/>
        </w:rPr>
        <w:t xml:space="preserve"> и </w:t>
      </w:r>
      <w:proofErr w:type="spellStart"/>
      <w:r>
        <w:rPr>
          <w:lang w:eastAsia="en-US"/>
        </w:rPr>
        <w:t>послерейсовых</w:t>
      </w:r>
      <w:proofErr w:type="spellEnd"/>
      <w:r>
        <w:rPr>
          <w:lang w:eastAsia="en-US"/>
        </w:rPr>
        <w:t xml:space="preserve"> медицинских осмотров водителей </w:t>
      </w:r>
      <w:r w:rsidRPr="00436E2A">
        <w:t>автомобиля транспортного участка Белоярского филиала АО «ЮРЭСК»</w:t>
      </w:r>
      <w:r>
        <w:t xml:space="preserve">. </w:t>
      </w:r>
    </w:p>
    <w:p w:rsidR="00436E2A" w:rsidRDefault="00436E2A" w:rsidP="00436E2A">
      <w:pPr>
        <w:ind w:firstLine="708"/>
        <w:jc w:val="both"/>
      </w:pPr>
      <w:r>
        <w:rPr>
          <w:szCs w:val="26"/>
        </w:rPr>
        <w:t xml:space="preserve">Открытый запрос котировок в электронной форме, участниками которого могут являться только субъекты малого и среднего предпринимательства на право заключения договора оказания услуг по проведению </w:t>
      </w:r>
      <w:proofErr w:type="spellStart"/>
      <w:r>
        <w:rPr>
          <w:szCs w:val="26"/>
        </w:rPr>
        <w:t>предрейсовых</w:t>
      </w:r>
      <w:proofErr w:type="spellEnd"/>
      <w:r>
        <w:rPr>
          <w:szCs w:val="26"/>
        </w:rPr>
        <w:t xml:space="preserve"> и </w:t>
      </w:r>
      <w:proofErr w:type="spellStart"/>
      <w:r>
        <w:rPr>
          <w:szCs w:val="26"/>
        </w:rPr>
        <w:t>послерейсовых</w:t>
      </w:r>
      <w:proofErr w:type="spellEnd"/>
      <w:r>
        <w:rPr>
          <w:szCs w:val="26"/>
        </w:rPr>
        <w:t xml:space="preserve"> медицинских осмотров водителей автомобиля транспортного участка Белоярского филиала АО «ЮРЭСК» (реестровый номер: 19-2019) признан несостоявшимся.</w:t>
      </w:r>
    </w:p>
    <w:p w:rsidR="00436E2A" w:rsidRDefault="00436E2A" w:rsidP="00436E2A">
      <w:pPr>
        <w:ind w:firstLine="708"/>
        <w:jc w:val="both"/>
      </w:pPr>
      <w:r>
        <w:t>В соответствии с пунктом 11.5.4 Положения о порядке проведения закупок товаров, работ, услуг в АО «ЮРЭСК» Комиссией принято решение о</w:t>
      </w:r>
      <w:r w:rsidRPr="00436E2A">
        <w:t xml:space="preserve">существить закупку услуг по проведению </w:t>
      </w:r>
      <w:proofErr w:type="spellStart"/>
      <w:r w:rsidRPr="00436E2A">
        <w:t>предрейсовых</w:t>
      </w:r>
      <w:proofErr w:type="spellEnd"/>
      <w:r w:rsidRPr="00436E2A">
        <w:t xml:space="preserve"> и </w:t>
      </w:r>
      <w:proofErr w:type="spellStart"/>
      <w:r w:rsidRPr="00436E2A">
        <w:t>послерейсовых</w:t>
      </w:r>
      <w:proofErr w:type="spellEnd"/>
      <w:r w:rsidRPr="00436E2A">
        <w:t xml:space="preserve"> медицинских осмотров водителей автомобиля транспортного участка Белоярского филиала АО «ЮРЭСК» у единственного поставщика (</w:t>
      </w:r>
      <w:r w:rsidR="00784A57">
        <w:t xml:space="preserve">подрядчика, </w:t>
      </w:r>
      <w:r w:rsidRPr="00436E2A">
        <w:t>исполнителя</w:t>
      </w:r>
      <w:r w:rsidR="00784A57">
        <w:t>).</w:t>
      </w:r>
    </w:p>
    <w:p w:rsidR="00436E2A" w:rsidRDefault="00436E2A" w:rsidP="00436E2A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оказания услуг на проведение </w:t>
      </w:r>
      <w:proofErr w:type="spellStart"/>
      <w:r>
        <w:rPr>
          <w:b/>
          <w:i/>
        </w:rPr>
        <w:t>предрейсовых</w:t>
      </w:r>
      <w:proofErr w:type="spellEnd"/>
      <w:r>
        <w:rPr>
          <w:b/>
          <w:i/>
        </w:rPr>
        <w:t xml:space="preserve"> и </w:t>
      </w:r>
      <w:proofErr w:type="spellStart"/>
      <w:r>
        <w:rPr>
          <w:b/>
          <w:i/>
        </w:rPr>
        <w:t>послерейсовых</w:t>
      </w:r>
      <w:proofErr w:type="spellEnd"/>
      <w:r>
        <w:rPr>
          <w:b/>
          <w:i/>
        </w:rPr>
        <w:t xml:space="preserve"> </w:t>
      </w:r>
      <w:r>
        <w:rPr>
          <w:b/>
          <w:i/>
        </w:rPr>
        <w:lastRenderedPageBreak/>
        <w:t xml:space="preserve">медицинских осмотров водителей </w:t>
      </w:r>
      <w:r w:rsidR="00784A57" w:rsidRPr="00784A57">
        <w:rPr>
          <w:b/>
          <w:i/>
        </w:rPr>
        <w:t>автомобиля транспортного участка Белоярского филиала АО «ЮРЭСК</w:t>
      </w:r>
      <w:r w:rsidR="00784A57">
        <w:rPr>
          <w:b/>
          <w:i/>
        </w:rPr>
        <w:t>»</w:t>
      </w:r>
      <w:r w:rsidR="00784A57" w:rsidRPr="00784A57">
        <w:rPr>
          <w:b/>
          <w:i/>
        </w:rPr>
        <w:t xml:space="preserve">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436E2A" w:rsidRPr="00784A57" w:rsidRDefault="00436E2A" w:rsidP="00DE4DF2">
      <w:pPr>
        <w:numPr>
          <w:ilvl w:val="0"/>
          <w:numId w:val="11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784A57">
        <w:rPr>
          <w:b/>
          <w:i/>
        </w:rPr>
        <w:t xml:space="preserve">Исполнитель – </w:t>
      </w:r>
      <w:r w:rsidR="00784A57" w:rsidRPr="00784A57">
        <w:rPr>
          <w:b/>
          <w:i/>
        </w:rPr>
        <w:t xml:space="preserve">индивидуальный предприниматель </w:t>
      </w:r>
      <w:proofErr w:type="spellStart"/>
      <w:r w:rsidR="00784A57" w:rsidRPr="00784A57">
        <w:rPr>
          <w:b/>
          <w:i/>
        </w:rPr>
        <w:t>Шалунц</w:t>
      </w:r>
      <w:proofErr w:type="spellEnd"/>
      <w:r w:rsidR="00784A57" w:rsidRPr="00784A57">
        <w:rPr>
          <w:b/>
          <w:i/>
        </w:rPr>
        <w:t xml:space="preserve"> </w:t>
      </w:r>
      <w:proofErr w:type="spellStart"/>
      <w:r w:rsidR="00784A57" w:rsidRPr="00784A57">
        <w:rPr>
          <w:b/>
          <w:i/>
        </w:rPr>
        <w:t>Асмик</w:t>
      </w:r>
      <w:proofErr w:type="spellEnd"/>
      <w:r w:rsidR="00784A57" w:rsidRPr="00784A57">
        <w:rPr>
          <w:b/>
          <w:i/>
        </w:rPr>
        <w:t xml:space="preserve"> </w:t>
      </w:r>
      <w:proofErr w:type="spellStart"/>
      <w:r w:rsidR="00784A57" w:rsidRPr="00784A57">
        <w:rPr>
          <w:b/>
          <w:i/>
        </w:rPr>
        <w:t>Камои</w:t>
      </w:r>
      <w:proofErr w:type="spellEnd"/>
      <w:r w:rsidRPr="00784A57">
        <w:rPr>
          <w:b/>
          <w:i/>
        </w:rPr>
        <w:t xml:space="preserve"> (адрес места нахождения: </w:t>
      </w:r>
      <w:r w:rsidR="00784A57" w:rsidRPr="00784A57">
        <w:rPr>
          <w:b/>
          <w:i/>
        </w:rPr>
        <w:t>628163</w:t>
      </w:r>
      <w:r w:rsidR="00AF537E">
        <w:rPr>
          <w:b/>
          <w:i/>
        </w:rPr>
        <w:t>,</w:t>
      </w:r>
      <w:r w:rsidR="00784A57" w:rsidRPr="00784A57">
        <w:rPr>
          <w:b/>
          <w:i/>
        </w:rPr>
        <w:t xml:space="preserve"> </w:t>
      </w:r>
      <w:r w:rsidR="00AF537E">
        <w:rPr>
          <w:b/>
          <w:i/>
        </w:rPr>
        <w:t>ХМАО</w:t>
      </w:r>
      <w:r w:rsidR="00784A57" w:rsidRPr="00784A57">
        <w:rPr>
          <w:b/>
          <w:i/>
        </w:rPr>
        <w:t xml:space="preserve"> – Югра, г. Белоярский, ул. Центральная</w:t>
      </w:r>
      <w:r w:rsidR="00AF537E">
        <w:rPr>
          <w:b/>
          <w:i/>
        </w:rPr>
        <w:t>,</w:t>
      </w:r>
      <w:r w:rsidR="00784A57" w:rsidRPr="00784A57">
        <w:rPr>
          <w:b/>
          <w:i/>
        </w:rPr>
        <w:t xml:space="preserve"> 30,</w:t>
      </w:r>
      <w:r w:rsidR="00AF537E">
        <w:rPr>
          <w:b/>
          <w:i/>
        </w:rPr>
        <w:t xml:space="preserve"> </w:t>
      </w:r>
      <w:r w:rsidR="00784A57" w:rsidRPr="00784A57">
        <w:rPr>
          <w:b/>
          <w:i/>
        </w:rPr>
        <w:t>пом</w:t>
      </w:r>
      <w:r w:rsidR="00AF537E">
        <w:rPr>
          <w:b/>
          <w:i/>
        </w:rPr>
        <w:t>.</w:t>
      </w:r>
      <w:r w:rsidR="00784A57" w:rsidRPr="00784A57">
        <w:rPr>
          <w:b/>
          <w:i/>
        </w:rPr>
        <w:t xml:space="preserve"> 2,офис 24</w:t>
      </w:r>
      <w:r w:rsidRPr="00784A57">
        <w:rPr>
          <w:b/>
          <w:i/>
        </w:rPr>
        <w:t xml:space="preserve">, </w:t>
      </w:r>
      <w:r w:rsidR="00784A57" w:rsidRPr="00784A57">
        <w:rPr>
          <w:b/>
          <w:i/>
        </w:rPr>
        <w:t>ИНН 861102318130, ОГРНИП 311861136300015</w:t>
      </w:r>
      <w:r w:rsidRPr="00784A57">
        <w:rPr>
          <w:b/>
          <w:i/>
        </w:rPr>
        <w:t>);</w:t>
      </w:r>
    </w:p>
    <w:p w:rsidR="00436E2A" w:rsidRDefault="00436E2A" w:rsidP="00DE4DF2">
      <w:pPr>
        <w:numPr>
          <w:ilvl w:val="0"/>
          <w:numId w:val="11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436E2A" w:rsidRPr="00784A57" w:rsidRDefault="00436E2A" w:rsidP="00DE4DF2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784A57">
        <w:rPr>
          <w:b/>
          <w:i/>
        </w:rPr>
        <w:t xml:space="preserve">Предмет договора – проведение </w:t>
      </w:r>
      <w:proofErr w:type="spellStart"/>
      <w:r w:rsidRPr="00784A57">
        <w:rPr>
          <w:b/>
          <w:i/>
        </w:rPr>
        <w:t>предрейсовых</w:t>
      </w:r>
      <w:proofErr w:type="spellEnd"/>
      <w:r w:rsidRPr="00784A57">
        <w:rPr>
          <w:b/>
          <w:i/>
        </w:rPr>
        <w:t xml:space="preserve"> и </w:t>
      </w:r>
      <w:proofErr w:type="spellStart"/>
      <w:r w:rsidRPr="00784A57">
        <w:rPr>
          <w:b/>
          <w:i/>
        </w:rPr>
        <w:t>послерейсовых</w:t>
      </w:r>
      <w:proofErr w:type="spellEnd"/>
      <w:r w:rsidRPr="00784A57">
        <w:rPr>
          <w:b/>
          <w:i/>
        </w:rPr>
        <w:t xml:space="preserve"> медицинских осмотров водителей </w:t>
      </w:r>
      <w:r w:rsidR="00784A57" w:rsidRPr="00784A57">
        <w:rPr>
          <w:b/>
          <w:i/>
        </w:rPr>
        <w:t xml:space="preserve">автомобиля транспортного участка Белоярского филиала АО «ЮРЭСК», общее количество </w:t>
      </w:r>
      <w:proofErr w:type="spellStart"/>
      <w:r w:rsidR="00784A57" w:rsidRPr="00784A57">
        <w:rPr>
          <w:b/>
          <w:i/>
        </w:rPr>
        <w:t>предрейсовых</w:t>
      </w:r>
      <w:proofErr w:type="spellEnd"/>
      <w:r w:rsidR="00784A57" w:rsidRPr="00784A57">
        <w:rPr>
          <w:b/>
          <w:i/>
        </w:rPr>
        <w:t xml:space="preserve"> медицинских осмотров - не более 2458, </w:t>
      </w:r>
      <w:r w:rsidR="00784A57">
        <w:rPr>
          <w:b/>
          <w:i/>
        </w:rPr>
        <w:t>о</w:t>
      </w:r>
      <w:r w:rsidR="00784A57" w:rsidRPr="00784A57">
        <w:rPr>
          <w:b/>
          <w:i/>
        </w:rPr>
        <w:t xml:space="preserve">бщее количество </w:t>
      </w:r>
      <w:proofErr w:type="spellStart"/>
      <w:r w:rsidR="00784A57" w:rsidRPr="00784A57">
        <w:rPr>
          <w:b/>
          <w:i/>
        </w:rPr>
        <w:t>послерейсовых</w:t>
      </w:r>
      <w:proofErr w:type="spellEnd"/>
      <w:r w:rsidR="00784A57" w:rsidRPr="00784A57">
        <w:rPr>
          <w:b/>
          <w:i/>
        </w:rPr>
        <w:t xml:space="preserve"> медицинских осмотров </w:t>
      </w:r>
      <w:r w:rsidR="00784A57">
        <w:rPr>
          <w:b/>
          <w:i/>
        </w:rPr>
        <w:t>-</w:t>
      </w:r>
      <w:r w:rsidR="00784A57" w:rsidRPr="00784A57">
        <w:rPr>
          <w:b/>
          <w:i/>
        </w:rPr>
        <w:t xml:space="preserve"> не более 2458</w:t>
      </w:r>
      <w:r w:rsidRPr="00784A57">
        <w:rPr>
          <w:b/>
          <w:i/>
        </w:rPr>
        <w:t>;</w:t>
      </w:r>
    </w:p>
    <w:p w:rsidR="00436E2A" w:rsidRDefault="00436E2A" w:rsidP="00DE4DF2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Цена договора – </w:t>
      </w:r>
      <w:r w:rsidR="00784A57">
        <w:rPr>
          <w:b/>
          <w:i/>
        </w:rPr>
        <w:t>344 </w:t>
      </w:r>
      <w:r w:rsidR="00784A57" w:rsidRPr="00784A57">
        <w:rPr>
          <w:b/>
          <w:i/>
        </w:rPr>
        <w:t>120</w:t>
      </w:r>
      <w:r w:rsidR="00784A57">
        <w:rPr>
          <w:b/>
          <w:i/>
        </w:rPr>
        <w:t xml:space="preserve"> (т</w:t>
      </w:r>
      <w:r w:rsidR="00784A57" w:rsidRPr="00784A57">
        <w:rPr>
          <w:b/>
          <w:i/>
        </w:rPr>
        <w:t xml:space="preserve">риста сорок четыре тысячи сто двадцать) </w:t>
      </w:r>
      <w:r>
        <w:rPr>
          <w:b/>
          <w:i/>
        </w:rPr>
        <w:t>рублей 00 копеек, НДС не предусмотрен согласно пп.2 п.2 ст. 149 НК РФ;</w:t>
      </w:r>
    </w:p>
    <w:p w:rsidR="00436E2A" w:rsidRDefault="00436E2A" w:rsidP="00DE4DF2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Срок оказания услуг: с </w:t>
      </w:r>
      <w:r w:rsidR="00784A57" w:rsidRPr="00784A57">
        <w:rPr>
          <w:b/>
          <w:i/>
        </w:rPr>
        <w:t xml:space="preserve">01.05.2019 </w:t>
      </w:r>
      <w:r w:rsidR="00784A57">
        <w:rPr>
          <w:b/>
          <w:i/>
        </w:rPr>
        <w:t>года</w:t>
      </w:r>
      <w:r w:rsidR="00784A57" w:rsidRPr="00784A57">
        <w:rPr>
          <w:b/>
          <w:i/>
        </w:rPr>
        <w:t xml:space="preserve"> по 30.06.2020</w:t>
      </w:r>
      <w:r w:rsidR="00784A57">
        <w:rPr>
          <w:b/>
          <w:i/>
        </w:rPr>
        <w:t xml:space="preserve"> </w:t>
      </w:r>
      <w:r>
        <w:rPr>
          <w:b/>
          <w:i/>
        </w:rPr>
        <w:t>года.</w:t>
      </w:r>
    </w:p>
    <w:p w:rsidR="00436E2A" w:rsidRDefault="00436E2A" w:rsidP="00436E2A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436E2A" w:rsidRDefault="00436E2A" w:rsidP="00436E2A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436E2A" w:rsidRDefault="00436E2A" w:rsidP="00436E2A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436E2A" w:rsidRDefault="00436E2A" w:rsidP="00436E2A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9222ED" w:rsidRPr="00056927" w:rsidRDefault="009222ED" w:rsidP="009F5127">
      <w:pPr>
        <w:spacing w:after="120"/>
        <w:jc w:val="both"/>
        <w:rPr>
          <w:b/>
          <w:u w:val="single"/>
        </w:rPr>
      </w:pPr>
    </w:p>
    <w:p w:rsidR="002D66A1" w:rsidRDefault="002D66A1" w:rsidP="002D66A1">
      <w:pPr>
        <w:pStyle w:val="a4"/>
        <w:spacing w:after="120"/>
        <w:ind w:left="0" w:firstLine="709"/>
        <w:jc w:val="both"/>
      </w:pPr>
      <w:r>
        <w:rPr>
          <w:b/>
          <w:u w:val="single"/>
        </w:rPr>
        <w:t xml:space="preserve">По </w:t>
      </w:r>
      <w:r w:rsidR="00056927">
        <w:rPr>
          <w:b/>
          <w:u w:val="single"/>
        </w:rPr>
        <w:t>второму</w:t>
      </w:r>
      <w:r>
        <w:rPr>
          <w:b/>
          <w:u w:val="single"/>
        </w:rPr>
        <w:t xml:space="preserve"> вопросу повестки дня:</w:t>
      </w:r>
      <w:r>
        <w:t xml:space="preserve"> </w:t>
      </w:r>
    </w:p>
    <w:p w:rsidR="00056927" w:rsidRDefault="00056927" w:rsidP="00056927">
      <w:pPr>
        <w:tabs>
          <w:tab w:val="left" w:pos="993"/>
        </w:tabs>
        <w:ind w:firstLine="709"/>
        <w:jc w:val="both"/>
      </w:pPr>
      <w:r>
        <w:t xml:space="preserve">2. О заключении договора </w:t>
      </w:r>
      <w:r w:rsidRPr="00056927">
        <w:t>возмездно</w:t>
      </w:r>
      <w:r>
        <w:t>го оказания</w:t>
      </w:r>
      <w:r w:rsidRPr="00056927">
        <w:t xml:space="preserve"> юридических услуг </w:t>
      </w:r>
      <w:r>
        <w:t>в порядке заключения договора с единственным поставщиком (исполнителем, подрядчиком) (реестровый номер: 057-2019).</w:t>
      </w:r>
    </w:p>
    <w:p w:rsidR="002D66A1" w:rsidRDefault="004573FB" w:rsidP="002D66A1">
      <w:pPr>
        <w:ind w:firstLine="708"/>
        <w:jc w:val="both"/>
      </w:pPr>
      <w:r>
        <w:t>2</w:t>
      </w:r>
      <w:r w:rsidR="002D66A1">
        <w:t>.1. В настоящее время у АО «ЮРЭСК» возникла потребность в заключени</w:t>
      </w:r>
      <w:proofErr w:type="gramStart"/>
      <w:r w:rsidR="002D66A1">
        <w:t>и</w:t>
      </w:r>
      <w:proofErr w:type="gramEnd"/>
      <w:r w:rsidR="002D66A1">
        <w:t xml:space="preserve"> договора </w:t>
      </w:r>
      <w:r w:rsidR="00056927" w:rsidRPr="00056927">
        <w:t>возмездно</w:t>
      </w:r>
      <w:r w:rsidR="00056927">
        <w:t>го оказания</w:t>
      </w:r>
      <w:r w:rsidR="00056927" w:rsidRPr="00056927">
        <w:t xml:space="preserve"> юридических услуг</w:t>
      </w:r>
      <w:r w:rsidR="002D66A1">
        <w:t xml:space="preserve">. </w:t>
      </w:r>
    </w:p>
    <w:p w:rsidR="002D66A1" w:rsidRDefault="002D66A1" w:rsidP="002D66A1">
      <w:pPr>
        <w:ind w:firstLine="708"/>
        <w:jc w:val="both"/>
      </w:pPr>
      <w:r>
        <w:t xml:space="preserve">Согласно пункту </w:t>
      </w:r>
      <w:r w:rsidR="00056927">
        <w:t>22</w:t>
      </w:r>
      <w:r>
        <w:t xml:space="preserve"> статьи 3.2.5. Положения о порядке проведения закупок товаров, работ, услуг в АО «ЮРЭСК», </w:t>
      </w:r>
      <w:r w:rsidR="00056927" w:rsidRPr="00056927">
        <w:t>при заключении гражданско-правовых договоров на выполнение работ, оказание услуг физическими лицами (за исключением индивидуальных предпринимателей) с использованием их личного труда, в том числе с адвокатами и нотариусами</w:t>
      </w:r>
      <w:r>
        <w:t>, возможна закупка у единственного поставщика (исполнителя, подрядчика).</w:t>
      </w:r>
    </w:p>
    <w:p w:rsidR="002D66A1" w:rsidRDefault="002D66A1" w:rsidP="002D66A1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056927" w:rsidRPr="00056927">
        <w:rPr>
          <w:b/>
          <w:i/>
        </w:rPr>
        <w:t xml:space="preserve">возмездного оказания юридических услуг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2D66A1" w:rsidRPr="00CF7432" w:rsidRDefault="002D66A1" w:rsidP="00CF7432">
      <w:pPr>
        <w:numPr>
          <w:ilvl w:val="0"/>
          <w:numId w:val="9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CF7432">
        <w:rPr>
          <w:b/>
          <w:i/>
        </w:rPr>
        <w:t xml:space="preserve">Исполнитель – </w:t>
      </w:r>
      <w:proofErr w:type="spellStart"/>
      <w:r w:rsidR="00056927" w:rsidRPr="00CF7432">
        <w:rPr>
          <w:b/>
          <w:i/>
        </w:rPr>
        <w:t>Долгошеина</w:t>
      </w:r>
      <w:proofErr w:type="spellEnd"/>
      <w:r w:rsidR="00056927" w:rsidRPr="00CF7432">
        <w:rPr>
          <w:b/>
          <w:i/>
        </w:rPr>
        <w:t xml:space="preserve"> Ольга Сергеевна </w:t>
      </w:r>
      <w:r w:rsidRPr="00CF7432">
        <w:rPr>
          <w:b/>
          <w:i/>
        </w:rPr>
        <w:t xml:space="preserve">(адрес места </w:t>
      </w:r>
      <w:r w:rsidR="00CF7432" w:rsidRPr="00CF7432">
        <w:rPr>
          <w:b/>
          <w:i/>
        </w:rPr>
        <w:t>проживания</w:t>
      </w:r>
      <w:r w:rsidRPr="00CF7432">
        <w:rPr>
          <w:b/>
          <w:i/>
        </w:rPr>
        <w:t xml:space="preserve">: </w:t>
      </w:r>
      <w:r w:rsidR="00CF7432" w:rsidRPr="00CF7432">
        <w:rPr>
          <w:b/>
          <w:i/>
        </w:rPr>
        <w:t xml:space="preserve">603043 </w:t>
      </w:r>
      <w:proofErr w:type="spellStart"/>
      <w:r w:rsidR="00CF7432" w:rsidRPr="00CF7432">
        <w:rPr>
          <w:b/>
          <w:i/>
        </w:rPr>
        <w:t>г</w:t>
      </w:r>
      <w:proofErr w:type="gramStart"/>
      <w:r w:rsidR="00CF7432" w:rsidRPr="00CF7432">
        <w:rPr>
          <w:b/>
          <w:i/>
        </w:rPr>
        <w:t>.Н</w:t>
      </w:r>
      <w:proofErr w:type="gramEnd"/>
      <w:r w:rsidR="00CF7432" w:rsidRPr="00CF7432">
        <w:rPr>
          <w:b/>
          <w:i/>
        </w:rPr>
        <w:t>ижний</w:t>
      </w:r>
      <w:proofErr w:type="spellEnd"/>
      <w:r w:rsidR="00CF7432" w:rsidRPr="00CF7432">
        <w:rPr>
          <w:b/>
          <w:i/>
        </w:rPr>
        <w:t xml:space="preserve"> Новгород, пл. Комсомольская, д.10 корп. 2, кв.203</w:t>
      </w:r>
      <w:r w:rsidRPr="00CF7432">
        <w:rPr>
          <w:b/>
          <w:i/>
        </w:rPr>
        <w:t>);</w:t>
      </w:r>
    </w:p>
    <w:p w:rsidR="002D66A1" w:rsidRDefault="002D66A1" w:rsidP="00CF7432">
      <w:pPr>
        <w:numPr>
          <w:ilvl w:val="0"/>
          <w:numId w:val="9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2D66A1" w:rsidRPr="00867028" w:rsidRDefault="002D66A1" w:rsidP="00CF7432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867028">
        <w:rPr>
          <w:b/>
          <w:i/>
        </w:rPr>
        <w:t xml:space="preserve">Предмет договора </w:t>
      </w:r>
      <w:proofErr w:type="gramStart"/>
      <w:r w:rsidRPr="00867028">
        <w:rPr>
          <w:b/>
          <w:i/>
        </w:rPr>
        <w:t>–</w:t>
      </w:r>
      <w:r w:rsidR="00CF7432" w:rsidRPr="00CF7432">
        <w:rPr>
          <w:b/>
          <w:i/>
        </w:rPr>
        <w:t>ю</w:t>
      </w:r>
      <w:proofErr w:type="gramEnd"/>
      <w:r w:rsidR="00CF7432" w:rsidRPr="00CF7432">
        <w:rPr>
          <w:b/>
          <w:i/>
        </w:rPr>
        <w:t>ридически</w:t>
      </w:r>
      <w:r w:rsidR="00AF537E">
        <w:rPr>
          <w:b/>
          <w:i/>
        </w:rPr>
        <w:t>е</w:t>
      </w:r>
      <w:r w:rsidR="00CF7432" w:rsidRPr="00CF7432">
        <w:rPr>
          <w:b/>
          <w:i/>
        </w:rPr>
        <w:t xml:space="preserve"> консультаци</w:t>
      </w:r>
      <w:r w:rsidR="00AF537E">
        <w:rPr>
          <w:b/>
          <w:i/>
        </w:rPr>
        <w:t>и</w:t>
      </w:r>
      <w:r w:rsidRPr="00867028">
        <w:rPr>
          <w:b/>
          <w:i/>
        </w:rPr>
        <w:t>;</w:t>
      </w:r>
    </w:p>
    <w:p w:rsidR="002D66A1" w:rsidRPr="00320763" w:rsidRDefault="002D66A1" w:rsidP="00CF7432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320763">
        <w:rPr>
          <w:b/>
          <w:i/>
        </w:rPr>
        <w:t xml:space="preserve">Цена договора – </w:t>
      </w:r>
      <w:r w:rsidR="00CF7432">
        <w:rPr>
          <w:b/>
          <w:i/>
        </w:rPr>
        <w:t>700 </w:t>
      </w:r>
      <w:r w:rsidR="00CF7432" w:rsidRPr="00CF7432">
        <w:rPr>
          <w:b/>
          <w:i/>
        </w:rPr>
        <w:t>000</w:t>
      </w:r>
      <w:r w:rsidR="00CF7432">
        <w:rPr>
          <w:b/>
          <w:i/>
        </w:rPr>
        <w:t xml:space="preserve"> (с</w:t>
      </w:r>
      <w:r w:rsidR="00CF7432" w:rsidRPr="00CF7432">
        <w:rPr>
          <w:b/>
          <w:i/>
        </w:rPr>
        <w:t xml:space="preserve">емьсот тысяч) рублей 00 </w:t>
      </w:r>
      <w:proofErr w:type="gramStart"/>
      <w:r w:rsidR="00CF7432" w:rsidRPr="00CF7432">
        <w:rPr>
          <w:b/>
          <w:i/>
        </w:rPr>
        <w:t>копеек</w:t>
      </w:r>
      <w:proofErr w:type="gramEnd"/>
      <w:r w:rsidR="00CF7432" w:rsidRPr="00CF7432">
        <w:rPr>
          <w:b/>
          <w:i/>
        </w:rPr>
        <w:t xml:space="preserve"> в том числе НДФЛ 13%</w:t>
      </w:r>
      <w:r w:rsidRPr="00320763">
        <w:rPr>
          <w:b/>
          <w:i/>
        </w:rPr>
        <w:t>;</w:t>
      </w:r>
    </w:p>
    <w:p w:rsidR="002D66A1" w:rsidRPr="00804B83" w:rsidRDefault="00CF7432" w:rsidP="00CF7432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>Срок оказания услуг</w:t>
      </w:r>
      <w:r w:rsidR="002D66A1" w:rsidRPr="00804B83">
        <w:rPr>
          <w:b/>
          <w:i/>
        </w:rPr>
        <w:t xml:space="preserve">: с </w:t>
      </w:r>
      <w:r w:rsidRPr="00CF7432">
        <w:rPr>
          <w:b/>
          <w:i/>
        </w:rPr>
        <w:t>момента подписания договора по 31 октября 2019 года</w:t>
      </w:r>
      <w:r w:rsidR="002D66A1" w:rsidRPr="00804B83">
        <w:rPr>
          <w:b/>
          <w:i/>
        </w:rPr>
        <w:t>.</w:t>
      </w:r>
    </w:p>
    <w:p w:rsidR="002D66A1" w:rsidRDefault="002D66A1" w:rsidP="002D66A1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AF537E" w:rsidRDefault="00AF537E" w:rsidP="00AF537E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AF537E" w:rsidRDefault="00AF537E" w:rsidP="00AF537E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AF537E" w:rsidRDefault="00AF537E" w:rsidP="00AF537E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2D66A1" w:rsidRDefault="002D66A1" w:rsidP="009F5127">
      <w:pPr>
        <w:spacing w:after="120"/>
        <w:jc w:val="both"/>
        <w:rPr>
          <w:b/>
          <w:u w:val="single"/>
        </w:rPr>
      </w:pPr>
    </w:p>
    <w:p w:rsidR="00E3067D" w:rsidRDefault="00E3067D" w:rsidP="00E3067D">
      <w:pPr>
        <w:pStyle w:val="a4"/>
        <w:spacing w:after="120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 xml:space="preserve">По </w:t>
      </w:r>
      <w:r w:rsidR="00B37699">
        <w:rPr>
          <w:b/>
          <w:u w:val="single"/>
        </w:rPr>
        <w:t>третьему</w:t>
      </w:r>
      <w:r>
        <w:rPr>
          <w:b/>
          <w:u w:val="single"/>
        </w:rPr>
        <w:t xml:space="preserve"> вопросу повестки дня: </w:t>
      </w:r>
    </w:p>
    <w:p w:rsidR="004573FB" w:rsidRDefault="004573FB" w:rsidP="004573FB">
      <w:pPr>
        <w:tabs>
          <w:tab w:val="left" w:pos="993"/>
        </w:tabs>
        <w:ind w:firstLine="709"/>
        <w:jc w:val="both"/>
      </w:pPr>
      <w:r>
        <w:t xml:space="preserve">3. О заключении договора поставки ГСМ для нужд </w:t>
      </w:r>
      <w:r w:rsidRPr="00E3067D">
        <w:t xml:space="preserve">Советского </w:t>
      </w:r>
      <w:r>
        <w:t>филиала АО </w:t>
      </w:r>
      <w:r w:rsidRPr="00E3067D">
        <w:t xml:space="preserve">«ЮРЭСК» </w:t>
      </w:r>
      <w:r>
        <w:t>в порядке заключения договора с единственным поставщиком (исполнителем, подрядчиком) (реестровый номер: 058-2019).</w:t>
      </w:r>
    </w:p>
    <w:p w:rsidR="00E3067D" w:rsidRDefault="004573FB" w:rsidP="00E3067D">
      <w:pPr>
        <w:ind w:firstLine="708"/>
        <w:jc w:val="both"/>
      </w:pPr>
      <w:r>
        <w:t>3</w:t>
      </w:r>
      <w:r w:rsidR="00E3067D">
        <w:t>.1. В настоящее время у АО «ЮРЭСК» возникла потребность в заключени</w:t>
      </w:r>
      <w:proofErr w:type="gramStart"/>
      <w:r w:rsidR="00E3067D">
        <w:t>и</w:t>
      </w:r>
      <w:proofErr w:type="gramEnd"/>
      <w:r w:rsidR="00E3067D">
        <w:t xml:space="preserve"> договора поставки </w:t>
      </w:r>
      <w:r>
        <w:t xml:space="preserve">ГСМ для нужд </w:t>
      </w:r>
      <w:r w:rsidRPr="00E3067D">
        <w:t xml:space="preserve">Советского </w:t>
      </w:r>
      <w:r>
        <w:t>филиала АО </w:t>
      </w:r>
      <w:r w:rsidRPr="00E3067D">
        <w:t>«ЮРЭСК»</w:t>
      </w:r>
      <w:r w:rsidR="00E3067D">
        <w:t xml:space="preserve">. </w:t>
      </w:r>
    </w:p>
    <w:p w:rsidR="00E3067D" w:rsidRDefault="00E3067D" w:rsidP="00E3067D">
      <w:pPr>
        <w:ind w:firstLine="708"/>
        <w:jc w:val="both"/>
      </w:pPr>
      <w:r>
        <w:lastRenderedPageBreak/>
        <w:t>Согласно подпункту «</w:t>
      </w:r>
      <w:r w:rsidR="004573FB">
        <w:t>в</w:t>
      </w:r>
      <w:r>
        <w:t xml:space="preserve">» пункта 5 статьи 3.2.5. Положения о порядке проведения закупок товаров, работ, услуг в АО «ЮРЭСК» в случае, если </w:t>
      </w:r>
      <w:r w:rsidR="004573FB" w:rsidRPr="004573FB">
        <w:t>поставщик, является единственным поставщиком, продавцом, подрядчиком в данном регионе, при условии, что расходы, связанные с привлечением контрагента из других регионов, делают такое привлечение экономически невыгодным</w:t>
      </w:r>
      <w:r>
        <w:t>, то возможна закупка у единственного поставщика (исполнителя, подрядчика).</w:t>
      </w:r>
    </w:p>
    <w:p w:rsidR="00E3067D" w:rsidRDefault="00E3067D" w:rsidP="00E3067D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поставки </w:t>
      </w:r>
      <w:r w:rsidR="004573FB" w:rsidRPr="004573FB">
        <w:rPr>
          <w:b/>
          <w:i/>
        </w:rPr>
        <w:t xml:space="preserve">ГСМ для нужд Советского филиала АО «ЮРЭСК»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E3067D" w:rsidRPr="004573FB" w:rsidRDefault="00E3067D" w:rsidP="00AF537E">
      <w:pPr>
        <w:numPr>
          <w:ilvl w:val="0"/>
          <w:numId w:val="11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4573FB">
        <w:rPr>
          <w:b/>
          <w:i/>
        </w:rPr>
        <w:t xml:space="preserve">Поставщик – </w:t>
      </w:r>
      <w:r w:rsidR="004573FB" w:rsidRPr="004573FB">
        <w:rPr>
          <w:b/>
          <w:i/>
        </w:rPr>
        <w:t>ООО «ЮГОРСКПРОДУКТ-ОЙЛ»</w:t>
      </w:r>
      <w:r w:rsidRPr="004573FB">
        <w:rPr>
          <w:b/>
          <w:i/>
        </w:rPr>
        <w:t xml:space="preserve"> (адрес места нахождения: </w:t>
      </w:r>
      <w:r w:rsidR="004573FB" w:rsidRPr="004573FB">
        <w:rPr>
          <w:b/>
          <w:i/>
        </w:rPr>
        <w:t xml:space="preserve">628260, ХМАО-Югра, г. </w:t>
      </w:r>
      <w:proofErr w:type="spellStart"/>
      <w:r w:rsidR="004573FB" w:rsidRPr="004573FB">
        <w:rPr>
          <w:b/>
          <w:i/>
        </w:rPr>
        <w:t>Югорск</w:t>
      </w:r>
      <w:proofErr w:type="spellEnd"/>
      <w:r w:rsidR="004573FB" w:rsidRPr="004573FB">
        <w:rPr>
          <w:b/>
          <w:i/>
        </w:rPr>
        <w:t>, ул. Гастелло, д.27/1, офис 33.</w:t>
      </w:r>
      <w:r w:rsidRPr="004573FB">
        <w:rPr>
          <w:b/>
          <w:i/>
        </w:rPr>
        <w:t xml:space="preserve">, </w:t>
      </w:r>
      <w:r w:rsidR="004573FB" w:rsidRPr="004573FB">
        <w:rPr>
          <w:b/>
          <w:i/>
        </w:rPr>
        <w:t xml:space="preserve">ИНН 8622002230, </w:t>
      </w:r>
      <w:r w:rsidR="00AF537E">
        <w:rPr>
          <w:b/>
          <w:i/>
        </w:rPr>
        <w:t>КПП </w:t>
      </w:r>
      <w:r w:rsidR="004573FB" w:rsidRPr="004573FB">
        <w:rPr>
          <w:b/>
          <w:i/>
        </w:rPr>
        <w:t>862201001, ОГРН 1158617011805</w:t>
      </w:r>
      <w:r w:rsidRPr="004573FB">
        <w:rPr>
          <w:b/>
          <w:i/>
        </w:rPr>
        <w:t>);</w:t>
      </w:r>
    </w:p>
    <w:p w:rsidR="00E3067D" w:rsidRDefault="004573FB" w:rsidP="00AF537E">
      <w:pPr>
        <w:numPr>
          <w:ilvl w:val="0"/>
          <w:numId w:val="11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</w:t>
      </w:r>
      <w:r w:rsidR="00E3067D">
        <w:rPr>
          <w:b/>
          <w:i/>
        </w:rPr>
        <w:t xml:space="preserve"> – АО «ЮРЭСК»</w:t>
      </w:r>
      <w:r w:rsidR="00E3067D">
        <w:t xml:space="preserve"> </w:t>
      </w:r>
      <w:r w:rsidR="00E3067D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4573FB" w:rsidRDefault="00E3067D" w:rsidP="00AF537E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>
        <w:rPr>
          <w:b/>
          <w:i/>
        </w:rPr>
        <w:t xml:space="preserve">Предмет договора – поставка </w:t>
      </w:r>
      <w:r w:rsidR="004573FB">
        <w:rPr>
          <w:b/>
          <w:i/>
        </w:rPr>
        <w:t xml:space="preserve">ГСМ </w:t>
      </w:r>
      <w:r>
        <w:rPr>
          <w:b/>
          <w:i/>
        </w:rPr>
        <w:t xml:space="preserve">для нужд </w:t>
      </w:r>
      <w:r w:rsidR="004573FB">
        <w:rPr>
          <w:b/>
          <w:i/>
        </w:rPr>
        <w:t>Советского</w:t>
      </w:r>
      <w:r>
        <w:rPr>
          <w:b/>
          <w:i/>
        </w:rPr>
        <w:t xml:space="preserve"> филиала АО «ЮРЭСК»</w:t>
      </w:r>
      <w:r w:rsidR="004573FB">
        <w:rPr>
          <w:b/>
          <w:i/>
        </w:rPr>
        <w:t>:</w:t>
      </w:r>
    </w:p>
    <w:p w:rsidR="004573FB" w:rsidRPr="004573FB" w:rsidRDefault="004573FB" w:rsidP="004573FB">
      <w:pPr>
        <w:numPr>
          <w:ilvl w:val="1"/>
          <w:numId w:val="12"/>
        </w:numPr>
        <w:tabs>
          <w:tab w:val="left" w:pos="142"/>
          <w:tab w:val="left" w:pos="1134"/>
        </w:tabs>
        <w:jc w:val="both"/>
        <w:rPr>
          <w:b/>
          <w:i/>
        </w:rPr>
      </w:pPr>
      <w:r w:rsidRPr="004573FB">
        <w:rPr>
          <w:b/>
          <w:i/>
        </w:rPr>
        <w:t>Бензин автомобильный  марки АИ-92 – 20 500 литров;</w:t>
      </w:r>
    </w:p>
    <w:p w:rsidR="004573FB" w:rsidRPr="004573FB" w:rsidRDefault="004573FB" w:rsidP="004573FB">
      <w:pPr>
        <w:numPr>
          <w:ilvl w:val="1"/>
          <w:numId w:val="12"/>
        </w:numPr>
        <w:tabs>
          <w:tab w:val="left" w:pos="142"/>
          <w:tab w:val="left" w:pos="1134"/>
        </w:tabs>
        <w:jc w:val="both"/>
        <w:rPr>
          <w:b/>
          <w:i/>
        </w:rPr>
      </w:pPr>
      <w:r w:rsidRPr="004573FB">
        <w:rPr>
          <w:b/>
          <w:i/>
        </w:rPr>
        <w:t>Бензин автомобильный  марки АИ-95 – 3 000 литров;</w:t>
      </w:r>
    </w:p>
    <w:p w:rsidR="004573FB" w:rsidRDefault="004573FB" w:rsidP="004573FB">
      <w:pPr>
        <w:numPr>
          <w:ilvl w:val="1"/>
          <w:numId w:val="12"/>
        </w:numPr>
        <w:tabs>
          <w:tab w:val="left" w:pos="142"/>
          <w:tab w:val="left" w:pos="1134"/>
        </w:tabs>
        <w:jc w:val="both"/>
        <w:rPr>
          <w:b/>
          <w:i/>
        </w:rPr>
      </w:pPr>
      <w:r w:rsidRPr="004573FB">
        <w:rPr>
          <w:b/>
          <w:i/>
        </w:rPr>
        <w:t>Дизельное топливо – 6 500 литров</w:t>
      </w:r>
    </w:p>
    <w:p w:rsidR="004573FB" w:rsidRDefault="004573FB" w:rsidP="00AF537E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>
        <w:rPr>
          <w:b/>
          <w:i/>
        </w:rPr>
        <w:t xml:space="preserve">Поставка осуществляется круглосуточно путём выборки Товара на </w:t>
      </w:r>
      <w:r w:rsidRPr="004573FB">
        <w:rPr>
          <w:b/>
          <w:i/>
        </w:rPr>
        <w:t>автозаправочны</w:t>
      </w:r>
      <w:r>
        <w:rPr>
          <w:b/>
          <w:i/>
        </w:rPr>
        <w:t>х</w:t>
      </w:r>
      <w:r w:rsidRPr="004573FB">
        <w:rPr>
          <w:b/>
          <w:i/>
        </w:rPr>
        <w:t xml:space="preserve"> станци</w:t>
      </w:r>
      <w:r>
        <w:rPr>
          <w:b/>
          <w:i/>
        </w:rPr>
        <w:t>ях</w:t>
      </w:r>
      <w:r w:rsidRPr="004573FB">
        <w:rPr>
          <w:b/>
          <w:i/>
        </w:rPr>
        <w:t xml:space="preserve"> (АЗС/АЗК) </w:t>
      </w:r>
      <w:r>
        <w:rPr>
          <w:b/>
          <w:i/>
        </w:rPr>
        <w:t xml:space="preserve">Поставщика, </w:t>
      </w:r>
      <w:r w:rsidRPr="004573FB">
        <w:rPr>
          <w:b/>
          <w:i/>
        </w:rPr>
        <w:t>расположенны</w:t>
      </w:r>
      <w:r>
        <w:rPr>
          <w:b/>
          <w:i/>
        </w:rPr>
        <w:t>х</w:t>
      </w:r>
      <w:r w:rsidRPr="004573FB">
        <w:rPr>
          <w:b/>
          <w:i/>
        </w:rPr>
        <w:t xml:space="preserve"> на территориях</w:t>
      </w:r>
      <w:r>
        <w:rPr>
          <w:b/>
          <w:i/>
        </w:rPr>
        <w:t xml:space="preserve"> населенных пунктов в Советском районе ХМАО-Югры:</w:t>
      </w:r>
    </w:p>
    <w:p w:rsidR="004573FB" w:rsidRPr="004573FB" w:rsidRDefault="004573FB" w:rsidP="004573FB">
      <w:pPr>
        <w:numPr>
          <w:ilvl w:val="1"/>
          <w:numId w:val="12"/>
        </w:numPr>
        <w:tabs>
          <w:tab w:val="left" w:pos="142"/>
          <w:tab w:val="left" w:pos="1134"/>
        </w:tabs>
        <w:jc w:val="both"/>
        <w:rPr>
          <w:b/>
          <w:i/>
        </w:rPr>
      </w:pPr>
      <w:r w:rsidRPr="004573FB">
        <w:rPr>
          <w:b/>
          <w:i/>
        </w:rPr>
        <w:t xml:space="preserve">г. </w:t>
      </w:r>
      <w:proofErr w:type="spellStart"/>
      <w:r w:rsidRPr="004573FB">
        <w:rPr>
          <w:b/>
          <w:i/>
        </w:rPr>
        <w:t>Югорск</w:t>
      </w:r>
      <w:proofErr w:type="spellEnd"/>
      <w:r w:rsidRPr="004573FB">
        <w:rPr>
          <w:b/>
          <w:i/>
        </w:rPr>
        <w:t xml:space="preserve">; </w:t>
      </w:r>
    </w:p>
    <w:p w:rsidR="004573FB" w:rsidRPr="004573FB" w:rsidRDefault="004573FB" w:rsidP="004573FB">
      <w:pPr>
        <w:numPr>
          <w:ilvl w:val="1"/>
          <w:numId w:val="12"/>
        </w:numPr>
        <w:tabs>
          <w:tab w:val="left" w:pos="142"/>
          <w:tab w:val="left" w:pos="1134"/>
        </w:tabs>
        <w:jc w:val="both"/>
        <w:rPr>
          <w:b/>
          <w:i/>
        </w:rPr>
      </w:pPr>
      <w:proofErr w:type="spellStart"/>
      <w:r w:rsidRPr="004573FB">
        <w:rPr>
          <w:b/>
          <w:i/>
        </w:rPr>
        <w:t>г</w:t>
      </w:r>
      <w:proofErr w:type="gramStart"/>
      <w:r w:rsidRPr="004573FB">
        <w:rPr>
          <w:b/>
          <w:i/>
        </w:rPr>
        <w:t>.С</w:t>
      </w:r>
      <w:proofErr w:type="gramEnd"/>
      <w:r w:rsidRPr="004573FB">
        <w:rPr>
          <w:b/>
          <w:i/>
        </w:rPr>
        <w:t>оветский</w:t>
      </w:r>
      <w:proofErr w:type="spellEnd"/>
      <w:r w:rsidRPr="004573FB">
        <w:rPr>
          <w:b/>
          <w:i/>
        </w:rPr>
        <w:t>;</w:t>
      </w:r>
    </w:p>
    <w:p w:rsidR="004573FB" w:rsidRPr="004573FB" w:rsidRDefault="004573FB" w:rsidP="004573FB">
      <w:pPr>
        <w:numPr>
          <w:ilvl w:val="1"/>
          <w:numId w:val="12"/>
        </w:numPr>
        <w:tabs>
          <w:tab w:val="left" w:pos="142"/>
          <w:tab w:val="left" w:pos="1134"/>
        </w:tabs>
        <w:jc w:val="both"/>
        <w:rPr>
          <w:b/>
          <w:i/>
        </w:rPr>
      </w:pPr>
      <w:proofErr w:type="spellStart"/>
      <w:r w:rsidRPr="004573FB">
        <w:rPr>
          <w:b/>
          <w:i/>
        </w:rPr>
        <w:t>гп</w:t>
      </w:r>
      <w:proofErr w:type="spellEnd"/>
      <w:r w:rsidRPr="004573FB">
        <w:rPr>
          <w:b/>
          <w:i/>
        </w:rPr>
        <w:t xml:space="preserve">. </w:t>
      </w:r>
      <w:proofErr w:type="spellStart"/>
      <w:r w:rsidRPr="004573FB">
        <w:rPr>
          <w:b/>
          <w:i/>
        </w:rPr>
        <w:t>Агириш</w:t>
      </w:r>
      <w:proofErr w:type="spellEnd"/>
      <w:r w:rsidRPr="004573FB">
        <w:rPr>
          <w:b/>
          <w:i/>
        </w:rPr>
        <w:t>;</w:t>
      </w:r>
    </w:p>
    <w:p w:rsidR="004573FB" w:rsidRPr="004573FB" w:rsidRDefault="004573FB" w:rsidP="004573FB">
      <w:pPr>
        <w:numPr>
          <w:ilvl w:val="1"/>
          <w:numId w:val="12"/>
        </w:numPr>
        <w:tabs>
          <w:tab w:val="left" w:pos="142"/>
          <w:tab w:val="left" w:pos="1134"/>
        </w:tabs>
        <w:jc w:val="both"/>
        <w:rPr>
          <w:b/>
          <w:i/>
        </w:rPr>
      </w:pPr>
      <w:proofErr w:type="spellStart"/>
      <w:r w:rsidRPr="004573FB">
        <w:rPr>
          <w:b/>
          <w:i/>
        </w:rPr>
        <w:t>гп</w:t>
      </w:r>
      <w:proofErr w:type="spellEnd"/>
      <w:r w:rsidRPr="004573FB">
        <w:rPr>
          <w:b/>
          <w:i/>
        </w:rPr>
        <w:t xml:space="preserve">. Коммунистический; </w:t>
      </w:r>
    </w:p>
    <w:p w:rsidR="004573FB" w:rsidRPr="004573FB" w:rsidRDefault="004573FB" w:rsidP="004573FB">
      <w:pPr>
        <w:numPr>
          <w:ilvl w:val="1"/>
          <w:numId w:val="12"/>
        </w:numPr>
        <w:tabs>
          <w:tab w:val="left" w:pos="142"/>
          <w:tab w:val="left" w:pos="1134"/>
        </w:tabs>
        <w:jc w:val="both"/>
        <w:rPr>
          <w:b/>
          <w:i/>
        </w:rPr>
      </w:pPr>
      <w:proofErr w:type="spellStart"/>
      <w:r w:rsidRPr="004573FB">
        <w:rPr>
          <w:b/>
          <w:i/>
        </w:rPr>
        <w:t>гп</w:t>
      </w:r>
      <w:proofErr w:type="spellEnd"/>
      <w:r w:rsidRPr="004573FB">
        <w:rPr>
          <w:b/>
          <w:i/>
        </w:rPr>
        <w:t xml:space="preserve">. Малиновский. </w:t>
      </w:r>
    </w:p>
    <w:p w:rsidR="004573FB" w:rsidRPr="004573FB" w:rsidRDefault="00E3067D" w:rsidP="00AF537E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4573FB">
        <w:rPr>
          <w:b/>
          <w:i/>
        </w:rPr>
        <w:t xml:space="preserve">Цена договора – </w:t>
      </w:r>
      <w:r w:rsidR="004573FB">
        <w:rPr>
          <w:b/>
          <w:i/>
        </w:rPr>
        <w:t>1 475 </w:t>
      </w:r>
      <w:r w:rsidR="004573FB" w:rsidRPr="004573FB">
        <w:rPr>
          <w:b/>
          <w:i/>
        </w:rPr>
        <w:t>575 (один миллион четыреста семьдесят пять тысяч пятьсот семьдесят пять</w:t>
      </w:r>
      <w:r w:rsidR="004573FB">
        <w:rPr>
          <w:b/>
          <w:i/>
        </w:rPr>
        <w:t>)</w:t>
      </w:r>
      <w:r w:rsidR="004573FB" w:rsidRPr="004573FB">
        <w:rPr>
          <w:b/>
          <w:i/>
        </w:rPr>
        <w:t xml:space="preserve"> рублей 00 копеек, кроме того НДС 20% </w:t>
      </w:r>
      <w:r w:rsidR="004573FB">
        <w:rPr>
          <w:b/>
          <w:i/>
        </w:rPr>
        <w:t>в размере 295 </w:t>
      </w:r>
      <w:r w:rsidR="004573FB" w:rsidRPr="004573FB">
        <w:rPr>
          <w:b/>
          <w:i/>
        </w:rPr>
        <w:t>115 (двести девяносто пять тысяч сто пятнадцать</w:t>
      </w:r>
      <w:r w:rsidR="004573FB">
        <w:rPr>
          <w:b/>
          <w:i/>
        </w:rPr>
        <w:t>)</w:t>
      </w:r>
      <w:r w:rsidR="004573FB" w:rsidRPr="004573FB">
        <w:rPr>
          <w:b/>
          <w:i/>
        </w:rPr>
        <w:t xml:space="preserve"> рублей 00 копеек.</w:t>
      </w:r>
    </w:p>
    <w:p w:rsidR="00E3067D" w:rsidRPr="004573FB" w:rsidRDefault="00E3067D" w:rsidP="00AF537E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4573FB">
        <w:rPr>
          <w:b/>
          <w:i/>
        </w:rPr>
        <w:t xml:space="preserve">Сроки поставки: с </w:t>
      </w:r>
      <w:r w:rsidR="00182D02" w:rsidRPr="00182D02">
        <w:rPr>
          <w:b/>
          <w:i/>
        </w:rPr>
        <w:t xml:space="preserve">01.04.2019 </w:t>
      </w:r>
      <w:r w:rsidR="00182D02" w:rsidRPr="004573FB">
        <w:rPr>
          <w:b/>
          <w:i/>
        </w:rPr>
        <w:t>года</w:t>
      </w:r>
      <w:r w:rsidR="00182D02" w:rsidRPr="00182D02">
        <w:rPr>
          <w:b/>
          <w:i/>
        </w:rPr>
        <w:t xml:space="preserve"> по 30.06.2019 </w:t>
      </w:r>
      <w:r w:rsidRPr="004573FB">
        <w:rPr>
          <w:b/>
          <w:i/>
        </w:rPr>
        <w:t>года.</w:t>
      </w:r>
    </w:p>
    <w:p w:rsidR="00E3067D" w:rsidRDefault="00E3067D" w:rsidP="00E3067D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E3067D" w:rsidRDefault="00E3067D" w:rsidP="00E3067D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E3067D" w:rsidRDefault="00E3067D" w:rsidP="00E3067D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E3067D" w:rsidRDefault="00E3067D" w:rsidP="00E3067D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E3067D" w:rsidRPr="002D66A1" w:rsidRDefault="00E3067D" w:rsidP="009F5127">
      <w:pPr>
        <w:spacing w:after="120"/>
        <w:jc w:val="both"/>
        <w:rPr>
          <w:b/>
          <w:u w:val="single"/>
        </w:rPr>
      </w:pPr>
    </w:p>
    <w:p w:rsidR="00CC7D03" w:rsidRDefault="00CC7D03" w:rsidP="00CC7D03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  <w:r w:rsidR="00520591" w:rsidRPr="00520591">
        <w:rPr>
          <w:noProof/>
        </w:rPr>
        <w:t xml:space="preserve"> </w:t>
      </w: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141BA9" w:rsidRPr="00141BA9">
        <w:rPr>
          <w:b/>
        </w:rPr>
        <w:t>29</w:t>
      </w:r>
      <w:r w:rsidR="004975D7">
        <w:rPr>
          <w:b/>
        </w:rPr>
        <w:t xml:space="preserve"> марта</w:t>
      </w:r>
      <w:r>
        <w:rPr>
          <w:b/>
        </w:rPr>
        <w:t xml:space="preserve"> 2019 года. </w:t>
      </w:r>
    </w:p>
    <w:p w:rsidR="00F10A42" w:rsidRPr="00F10A42" w:rsidRDefault="00F10A42" w:rsidP="00F10A4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F10A42" w:rsidTr="00E64CB6">
        <w:trPr>
          <w:trHeight w:val="700"/>
        </w:trPr>
        <w:tc>
          <w:tcPr>
            <w:tcW w:w="3785" w:type="dxa"/>
          </w:tcPr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</w:p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</w:p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</w:tcPr>
          <w:p w:rsidR="00744F30" w:rsidRDefault="00744F30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  <w:p w:rsidR="00F10A42" w:rsidRPr="00565F24" w:rsidRDefault="00F10A42" w:rsidP="00F10A42">
            <w:pPr>
              <w:jc w:val="both"/>
              <w:rPr>
                <w:lang w:eastAsia="en-US"/>
              </w:rPr>
            </w:pPr>
          </w:p>
          <w:p w:rsidR="00F10A42" w:rsidRPr="00565F24" w:rsidRDefault="00F10A42" w:rsidP="00F10A42">
            <w:pPr>
              <w:jc w:val="both"/>
              <w:rPr>
                <w:lang w:eastAsia="en-US"/>
              </w:rPr>
            </w:pPr>
          </w:p>
          <w:p w:rsidR="00F10A42" w:rsidRPr="001300CB" w:rsidRDefault="009D09D1" w:rsidP="009D09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942544">
              <w:rPr>
                <w:lang w:eastAsia="en-US"/>
              </w:rPr>
              <w:t xml:space="preserve">.А. </w:t>
            </w:r>
            <w:r>
              <w:rPr>
                <w:lang w:eastAsia="en-US"/>
              </w:rPr>
              <w:t>Прохоров</w:t>
            </w:r>
          </w:p>
        </w:tc>
        <w:tc>
          <w:tcPr>
            <w:tcW w:w="3413" w:type="dxa"/>
          </w:tcPr>
          <w:p w:rsidR="00744F30" w:rsidRPr="00556C07" w:rsidRDefault="00744F30" w:rsidP="00F10A42">
            <w:pPr>
              <w:jc w:val="both"/>
              <w:rPr>
                <w:lang w:eastAsia="en-US"/>
              </w:rPr>
            </w:pPr>
          </w:p>
          <w:p w:rsidR="00F10A42" w:rsidRPr="001300CB" w:rsidRDefault="00F10A42" w:rsidP="00F10A42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______________________</w:t>
            </w: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F10A42" w:rsidTr="00E64CB6">
        <w:trPr>
          <w:trHeight w:val="714"/>
        </w:trPr>
        <w:tc>
          <w:tcPr>
            <w:tcW w:w="3785" w:type="dxa"/>
          </w:tcPr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942544" w:rsidRDefault="009D09D1" w:rsidP="009222ED">
            <w:pPr>
              <w:jc w:val="both"/>
              <w:rPr>
                <w:i/>
                <w:sz w:val="22"/>
                <w:szCs w:val="22"/>
              </w:rPr>
            </w:pPr>
            <w:r>
              <w:t>С</w:t>
            </w:r>
            <w:r w:rsidR="00942544">
              <w:t xml:space="preserve">.А. </w:t>
            </w:r>
            <w:r>
              <w:t>Шаршов</w:t>
            </w:r>
          </w:p>
          <w:p w:rsidR="00F10A42" w:rsidRDefault="00F10A42" w:rsidP="00F10A42">
            <w:pPr>
              <w:rPr>
                <w:lang w:eastAsia="en-US"/>
              </w:rPr>
            </w:pPr>
          </w:p>
        </w:tc>
        <w:tc>
          <w:tcPr>
            <w:tcW w:w="3413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  <w:bookmarkStart w:id="0" w:name="_GoBack"/>
            <w:bookmarkEnd w:id="0"/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F10A42" w:rsidTr="00E64CB6">
        <w:trPr>
          <w:trHeight w:val="756"/>
        </w:trPr>
        <w:tc>
          <w:tcPr>
            <w:tcW w:w="3785" w:type="dxa"/>
          </w:tcPr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</w:p>
          <w:p w:rsidR="00701D17" w:rsidRDefault="00701D17" w:rsidP="00F10A42">
            <w:pPr>
              <w:jc w:val="both"/>
              <w:rPr>
                <w:b/>
                <w:i/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701D17" w:rsidRDefault="00701D17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Д.Е. Прохорова</w:t>
            </w:r>
          </w:p>
        </w:tc>
        <w:tc>
          <w:tcPr>
            <w:tcW w:w="3413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701D17" w:rsidRDefault="00701D17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CC7D03" w:rsidRPr="00F10A42" w:rsidRDefault="00CC7D03" w:rsidP="001300CB">
      <w:pPr>
        <w:widowControl w:val="0"/>
        <w:jc w:val="both"/>
        <w:rPr>
          <w:sz w:val="4"/>
          <w:szCs w:val="4"/>
        </w:rPr>
      </w:pPr>
    </w:p>
    <w:sectPr w:rsidR="00CC7D03" w:rsidRPr="00F10A42" w:rsidSect="00AF537E">
      <w:foot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56" w:rsidRDefault="00205056" w:rsidP="009222ED">
      <w:r>
        <w:separator/>
      </w:r>
    </w:p>
  </w:endnote>
  <w:endnote w:type="continuationSeparator" w:id="0">
    <w:p w:rsidR="00205056" w:rsidRDefault="00205056" w:rsidP="0092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72839"/>
      <w:docPartObj>
        <w:docPartGallery w:val="Page Numbers (Bottom of Page)"/>
        <w:docPartUnique/>
      </w:docPartObj>
    </w:sdtPr>
    <w:sdtEndPr/>
    <w:sdtContent>
      <w:p w:rsidR="009D09D1" w:rsidRDefault="009D09D1" w:rsidP="009222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59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56" w:rsidRDefault="00205056" w:rsidP="009222ED">
      <w:r>
        <w:separator/>
      </w:r>
    </w:p>
  </w:footnote>
  <w:footnote w:type="continuationSeparator" w:id="0">
    <w:p w:rsidR="00205056" w:rsidRDefault="00205056" w:rsidP="0092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4ADC"/>
    <w:multiLevelType w:val="hybridMultilevel"/>
    <w:tmpl w:val="466AA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41029"/>
    <w:multiLevelType w:val="hybridMultilevel"/>
    <w:tmpl w:val="6BF06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E0CA4"/>
    <w:multiLevelType w:val="hybridMultilevel"/>
    <w:tmpl w:val="34482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03"/>
    <w:rsid w:val="00056927"/>
    <w:rsid w:val="00072D78"/>
    <w:rsid w:val="001300CB"/>
    <w:rsid w:val="00141BA9"/>
    <w:rsid w:val="00150BB9"/>
    <w:rsid w:val="00182D02"/>
    <w:rsid w:val="00187168"/>
    <w:rsid w:val="001C469D"/>
    <w:rsid w:val="001E5467"/>
    <w:rsid w:val="00205056"/>
    <w:rsid w:val="00227087"/>
    <w:rsid w:val="0025175A"/>
    <w:rsid w:val="00257DE0"/>
    <w:rsid w:val="00264993"/>
    <w:rsid w:val="002D66A1"/>
    <w:rsid w:val="002E62A3"/>
    <w:rsid w:val="002F0C96"/>
    <w:rsid w:val="00320763"/>
    <w:rsid w:val="003A7648"/>
    <w:rsid w:val="0041082A"/>
    <w:rsid w:val="00425D45"/>
    <w:rsid w:val="00436E2A"/>
    <w:rsid w:val="004573FB"/>
    <w:rsid w:val="004975D7"/>
    <w:rsid w:val="004B35F8"/>
    <w:rsid w:val="00520591"/>
    <w:rsid w:val="00556C07"/>
    <w:rsid w:val="00565F24"/>
    <w:rsid w:val="005B718D"/>
    <w:rsid w:val="005F5933"/>
    <w:rsid w:val="006B03FE"/>
    <w:rsid w:val="00701D17"/>
    <w:rsid w:val="00733C1A"/>
    <w:rsid w:val="00744F30"/>
    <w:rsid w:val="0075074A"/>
    <w:rsid w:val="00782113"/>
    <w:rsid w:val="00784A57"/>
    <w:rsid w:val="007A48EE"/>
    <w:rsid w:val="007B71E3"/>
    <w:rsid w:val="00804B83"/>
    <w:rsid w:val="00867028"/>
    <w:rsid w:val="008B5A7E"/>
    <w:rsid w:val="008C031D"/>
    <w:rsid w:val="008C437C"/>
    <w:rsid w:val="009222ED"/>
    <w:rsid w:val="00942544"/>
    <w:rsid w:val="00984140"/>
    <w:rsid w:val="009B6942"/>
    <w:rsid w:val="009D09D1"/>
    <w:rsid w:val="009E15DA"/>
    <w:rsid w:val="009F5127"/>
    <w:rsid w:val="00A50319"/>
    <w:rsid w:val="00AE3988"/>
    <w:rsid w:val="00AF537E"/>
    <w:rsid w:val="00B24B7C"/>
    <w:rsid w:val="00B37699"/>
    <w:rsid w:val="00B84F80"/>
    <w:rsid w:val="00B8618C"/>
    <w:rsid w:val="00BF7F7F"/>
    <w:rsid w:val="00C45AB0"/>
    <w:rsid w:val="00C63375"/>
    <w:rsid w:val="00CC7D03"/>
    <w:rsid w:val="00CF7432"/>
    <w:rsid w:val="00DC26C9"/>
    <w:rsid w:val="00DE4DF2"/>
    <w:rsid w:val="00E3067D"/>
    <w:rsid w:val="00E55A19"/>
    <w:rsid w:val="00E64CB6"/>
    <w:rsid w:val="00E801AF"/>
    <w:rsid w:val="00F10A42"/>
    <w:rsid w:val="00F21653"/>
    <w:rsid w:val="00F35F18"/>
    <w:rsid w:val="00F719DB"/>
    <w:rsid w:val="00F876D7"/>
    <w:rsid w:val="00FC5CAA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C7D03"/>
    <w:rPr>
      <w:rFonts w:eastAsia="Times New Roman"/>
      <w:sz w:val="24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C7D03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CC7D03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2E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2E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C7D03"/>
    <w:rPr>
      <w:rFonts w:eastAsia="Times New Roman"/>
      <w:sz w:val="24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C7D03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CC7D03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2E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2E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Sharshov</cp:lastModifiedBy>
  <cp:revision>5</cp:revision>
  <cp:lastPrinted>2019-03-29T11:21:00Z</cp:lastPrinted>
  <dcterms:created xsi:type="dcterms:W3CDTF">2019-03-29T11:15:00Z</dcterms:created>
  <dcterms:modified xsi:type="dcterms:W3CDTF">2019-03-29T11:21:00Z</dcterms:modified>
</cp:coreProperties>
</file>