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AA" w:rsidRPr="00945CEB" w:rsidRDefault="00E73CAA" w:rsidP="0023382A">
      <w:pPr>
        <w:autoSpaceDE w:val="0"/>
        <w:autoSpaceDN w:val="0"/>
        <w:adjustRightInd w:val="0"/>
        <w:spacing w:after="40"/>
        <w:jc w:val="center"/>
        <w:rPr>
          <w:b/>
        </w:rPr>
      </w:pPr>
      <w:r w:rsidRPr="00945CEB">
        <w:rPr>
          <w:b/>
        </w:rPr>
        <w:t xml:space="preserve">ПРОТОКОЛ </w:t>
      </w:r>
      <w:r w:rsidRPr="00945CEB">
        <w:rPr>
          <w:b/>
          <w:color w:val="000000"/>
        </w:rPr>
        <w:t xml:space="preserve">№ </w:t>
      </w:r>
      <w:r w:rsidR="005B1BD0" w:rsidRPr="0033011B">
        <w:rPr>
          <w:b/>
        </w:rPr>
        <w:t>163</w:t>
      </w:r>
    </w:p>
    <w:p w:rsidR="00E73CAA" w:rsidRPr="00945CEB" w:rsidRDefault="00E73CAA" w:rsidP="0023382A">
      <w:pPr>
        <w:spacing w:after="40"/>
        <w:jc w:val="center"/>
        <w:rPr>
          <w:b/>
        </w:rPr>
      </w:pPr>
      <w:r w:rsidRPr="00945CEB">
        <w:rPr>
          <w:b/>
        </w:rPr>
        <w:t>заседания Комиссии по проведению закупок для нужд</w:t>
      </w:r>
    </w:p>
    <w:p w:rsidR="00E73CAA" w:rsidRPr="00945CEB" w:rsidRDefault="00E73CAA" w:rsidP="0023382A">
      <w:pPr>
        <w:spacing w:after="40"/>
        <w:jc w:val="center"/>
        <w:rPr>
          <w:b/>
        </w:rPr>
      </w:pPr>
      <w:r w:rsidRPr="00945CEB">
        <w:rPr>
          <w:b/>
        </w:rPr>
        <w:t>АО «Югорская региональная электросетевая компания»</w:t>
      </w:r>
    </w:p>
    <w:p w:rsidR="00E73CAA" w:rsidRPr="00945CEB" w:rsidRDefault="00E73CAA" w:rsidP="0023382A">
      <w:pPr>
        <w:autoSpaceDE w:val="0"/>
        <w:autoSpaceDN w:val="0"/>
        <w:adjustRightInd w:val="0"/>
        <w:spacing w:after="40"/>
        <w:jc w:val="both"/>
        <w:rPr>
          <w:b/>
          <w:sz w:val="16"/>
          <w:szCs w:val="16"/>
        </w:rPr>
      </w:pPr>
    </w:p>
    <w:p w:rsidR="00E73CAA" w:rsidRPr="00945CEB" w:rsidRDefault="005B1BD0" w:rsidP="0023382A">
      <w:pPr>
        <w:autoSpaceDE w:val="0"/>
        <w:autoSpaceDN w:val="0"/>
        <w:adjustRightInd w:val="0"/>
        <w:spacing w:after="40"/>
        <w:jc w:val="both"/>
        <w:rPr>
          <w:b/>
          <w:i/>
        </w:rPr>
      </w:pPr>
      <w:r w:rsidRPr="005B1BD0">
        <w:rPr>
          <w:b/>
          <w:i/>
        </w:rPr>
        <w:t>02 декабря</w:t>
      </w:r>
      <w:r w:rsidR="00E73CAA" w:rsidRPr="00BE68A7">
        <w:rPr>
          <w:b/>
          <w:i/>
        </w:rPr>
        <w:t xml:space="preserve"> 2020 года</w:t>
      </w:r>
      <w:r w:rsidR="00E73CAA" w:rsidRPr="00BE68A7">
        <w:rPr>
          <w:b/>
          <w:i/>
        </w:rPr>
        <w:tab/>
        <w:t xml:space="preserve"> </w:t>
      </w:r>
      <w:r w:rsidR="00E73CAA" w:rsidRPr="00BE68A7">
        <w:rPr>
          <w:b/>
          <w:i/>
        </w:rPr>
        <w:tab/>
      </w:r>
      <w:r w:rsidR="00E73CAA" w:rsidRPr="00BE68A7">
        <w:rPr>
          <w:b/>
          <w:i/>
        </w:rPr>
        <w:tab/>
      </w:r>
      <w:r w:rsidR="00E73CAA" w:rsidRPr="00BE68A7">
        <w:rPr>
          <w:b/>
          <w:i/>
        </w:rPr>
        <w:tab/>
      </w:r>
      <w:r w:rsidR="00E73CAA" w:rsidRPr="00BE68A7">
        <w:rPr>
          <w:b/>
          <w:i/>
        </w:rPr>
        <w:tab/>
      </w:r>
      <w:r w:rsidR="00E73CAA" w:rsidRPr="00BE68A7">
        <w:rPr>
          <w:b/>
          <w:i/>
        </w:rPr>
        <w:tab/>
      </w:r>
      <w:r w:rsidR="00E73CAA" w:rsidRPr="00BE68A7">
        <w:rPr>
          <w:b/>
          <w:i/>
        </w:rPr>
        <w:tab/>
      </w:r>
      <w:r w:rsidR="0023382A" w:rsidRPr="008174F2">
        <w:rPr>
          <w:b/>
          <w:i/>
        </w:rPr>
        <w:tab/>
      </w:r>
      <w:r w:rsidR="00E73CAA" w:rsidRPr="00BE68A7">
        <w:rPr>
          <w:b/>
          <w:i/>
        </w:rPr>
        <w:t>г. Ханты-Мансийск</w:t>
      </w:r>
    </w:p>
    <w:p w:rsidR="00E73CAA" w:rsidRPr="00945CEB" w:rsidRDefault="00E73CAA" w:rsidP="0023382A">
      <w:pPr>
        <w:autoSpaceDE w:val="0"/>
        <w:autoSpaceDN w:val="0"/>
        <w:adjustRightInd w:val="0"/>
        <w:spacing w:after="40"/>
        <w:jc w:val="both"/>
        <w:rPr>
          <w:b/>
          <w:i/>
        </w:rPr>
      </w:pPr>
      <w:r w:rsidRPr="00945CEB">
        <w:rPr>
          <w:b/>
          <w:i/>
        </w:rPr>
        <w:t>Время начала: 14 часов 00 минут</w:t>
      </w:r>
    </w:p>
    <w:p w:rsidR="00E73CAA" w:rsidRPr="00945CEB" w:rsidRDefault="00E73CAA" w:rsidP="0023382A">
      <w:pPr>
        <w:spacing w:after="40"/>
        <w:jc w:val="both"/>
        <w:rPr>
          <w:b/>
          <w:sz w:val="16"/>
          <w:szCs w:val="16"/>
        </w:rPr>
      </w:pPr>
    </w:p>
    <w:p w:rsidR="00E73CAA" w:rsidRPr="00945CEB" w:rsidRDefault="00E73CAA" w:rsidP="0023382A">
      <w:pPr>
        <w:spacing w:after="40"/>
        <w:jc w:val="both"/>
      </w:pPr>
      <w:r w:rsidRPr="00945CEB">
        <w:rPr>
          <w:b/>
        </w:rPr>
        <w:t>Форма проведения заседания:</w:t>
      </w:r>
      <w:r w:rsidRPr="00945CEB">
        <w:t xml:space="preserve"> очное (совместное присутствие).</w:t>
      </w:r>
    </w:p>
    <w:p w:rsidR="00E73CAA" w:rsidRPr="00945CEB" w:rsidRDefault="00E73CAA" w:rsidP="0023382A">
      <w:pPr>
        <w:spacing w:after="40"/>
        <w:jc w:val="both"/>
      </w:pPr>
      <w:r w:rsidRPr="00945CEB">
        <w:rPr>
          <w:b/>
        </w:rPr>
        <w:t>Место подведения итогов голосования</w:t>
      </w:r>
      <w:r w:rsidRPr="00945CEB">
        <w:t xml:space="preserve">: 628012, Тюменская область, Ханты-Мансийский автономный округ-Югра, г. Ханты-Мансийск, ул. Ленина, д. 52/1. </w:t>
      </w:r>
    </w:p>
    <w:p w:rsidR="00E73CAA" w:rsidRPr="00945CEB" w:rsidRDefault="00E73CAA" w:rsidP="0023382A">
      <w:pPr>
        <w:spacing w:after="40"/>
        <w:jc w:val="both"/>
      </w:pPr>
      <w:r w:rsidRPr="00945CEB">
        <w:rPr>
          <w:b/>
        </w:rPr>
        <w:t xml:space="preserve">Общее количество членов комиссии </w:t>
      </w:r>
      <w:r w:rsidRPr="00945CEB">
        <w:t xml:space="preserve">– </w:t>
      </w:r>
      <w:r w:rsidRPr="00945CEB">
        <w:rPr>
          <w:color w:val="000000"/>
        </w:rPr>
        <w:t>7 (семь).</w:t>
      </w:r>
    </w:p>
    <w:p w:rsidR="00E73CAA" w:rsidRPr="00945CEB" w:rsidRDefault="00E73CAA" w:rsidP="0023382A">
      <w:pPr>
        <w:spacing w:after="40"/>
        <w:jc w:val="both"/>
      </w:pPr>
      <w:r w:rsidRPr="00945CEB">
        <w:rPr>
          <w:b/>
        </w:rPr>
        <w:t>На заседании Комиссии по проведению закупок для нужд АО «ЮРЭСК» присутствовали:</w:t>
      </w:r>
      <w:r w:rsidRPr="00945CEB">
        <w:t xml:space="preserve"> </w:t>
      </w:r>
    </w:p>
    <w:p w:rsidR="00E73CAA" w:rsidRPr="0009133C" w:rsidRDefault="00E73CAA" w:rsidP="0023382A">
      <w:pPr>
        <w:spacing w:after="40"/>
        <w:jc w:val="both"/>
      </w:pPr>
      <w:r w:rsidRPr="0009133C">
        <w:t>Председатель Комиссии: М.С. Козлов</w:t>
      </w:r>
    </w:p>
    <w:p w:rsidR="00E73CAA" w:rsidRPr="0009133C" w:rsidRDefault="00E73CAA" w:rsidP="0023382A">
      <w:pPr>
        <w:widowControl w:val="0"/>
        <w:spacing w:after="40"/>
        <w:jc w:val="both"/>
      </w:pPr>
      <w:r w:rsidRPr="0009133C">
        <w:t xml:space="preserve">Члены Комиссии: </w:t>
      </w:r>
    </w:p>
    <w:p w:rsidR="00E73CAA" w:rsidRPr="0009133C" w:rsidRDefault="00E73CAA" w:rsidP="0023382A">
      <w:pPr>
        <w:widowControl w:val="0"/>
        <w:spacing w:after="40"/>
        <w:jc w:val="both"/>
      </w:pPr>
      <w:r w:rsidRPr="0009133C">
        <w:t>- А.И Галкин;</w:t>
      </w:r>
    </w:p>
    <w:p w:rsidR="00E73CAA" w:rsidRPr="0009133C" w:rsidRDefault="00E73CAA" w:rsidP="0023382A">
      <w:pPr>
        <w:widowControl w:val="0"/>
        <w:spacing w:after="40"/>
        <w:jc w:val="both"/>
      </w:pPr>
      <w:r w:rsidRPr="0009133C">
        <w:t>- А.И. Бусурин;</w:t>
      </w:r>
    </w:p>
    <w:p w:rsidR="00E73CAA" w:rsidRPr="0009133C" w:rsidRDefault="00E73CAA" w:rsidP="0023382A">
      <w:pPr>
        <w:widowControl w:val="0"/>
        <w:spacing w:after="40"/>
        <w:jc w:val="both"/>
      </w:pPr>
      <w:r w:rsidRPr="0009133C">
        <w:t>- К.А. Прохоров.</w:t>
      </w:r>
    </w:p>
    <w:p w:rsidR="00E73CAA" w:rsidRPr="0009133C" w:rsidRDefault="00E73CAA" w:rsidP="0023382A">
      <w:pPr>
        <w:spacing w:after="40"/>
        <w:jc w:val="both"/>
      </w:pPr>
      <w:r w:rsidRPr="0009133C">
        <w:t xml:space="preserve">Кворум для проведения заседания имеется. </w:t>
      </w:r>
    </w:p>
    <w:p w:rsidR="00E73CAA" w:rsidRPr="0009133C" w:rsidRDefault="00E73CAA" w:rsidP="0023382A">
      <w:pPr>
        <w:spacing w:after="40"/>
        <w:jc w:val="both"/>
      </w:pPr>
      <w:r w:rsidRPr="0009133C">
        <w:t>Секретарь: Д.Е. Прохорова.</w:t>
      </w:r>
    </w:p>
    <w:p w:rsidR="00E73CAA" w:rsidRDefault="00E73CAA" w:rsidP="0023382A">
      <w:pPr>
        <w:pStyle w:val="ConsNormal"/>
        <w:widowControl/>
        <w:spacing w:after="4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3CAA" w:rsidRPr="00945CEB" w:rsidRDefault="00E73CAA" w:rsidP="0023382A">
      <w:pPr>
        <w:pStyle w:val="ConsNormal"/>
        <w:widowControl/>
        <w:spacing w:after="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CEB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E73CAA" w:rsidRDefault="00E73CAA" w:rsidP="0023382A">
      <w:pPr>
        <w:spacing w:after="40"/>
        <w:ind w:firstLine="709"/>
        <w:jc w:val="both"/>
      </w:pPr>
      <w:r w:rsidRPr="00945CEB">
        <w:t xml:space="preserve">1. О заключении договора </w:t>
      </w:r>
      <w:r>
        <w:t xml:space="preserve">оказания услуг </w:t>
      </w:r>
      <w:r w:rsidRPr="00E73CAA">
        <w:t xml:space="preserve">по модернизации сайта, располагающегося по </w:t>
      </w:r>
      <w:proofErr w:type="spellStart"/>
      <w:r w:rsidRPr="00E73CAA">
        <w:t>web</w:t>
      </w:r>
      <w:proofErr w:type="spellEnd"/>
      <w:r w:rsidRPr="00E73CAA">
        <w:t>-адресу lk.yuresk.ru</w:t>
      </w:r>
      <w:r w:rsidR="000323F4">
        <w:t>,</w:t>
      </w:r>
      <w:r w:rsidRPr="003317E5">
        <w:t xml:space="preserve">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0323F4" w:rsidRPr="000323F4">
        <w:t>183</w:t>
      </w:r>
      <w:r w:rsidRPr="00903A42">
        <w:t>-2020).</w:t>
      </w:r>
    </w:p>
    <w:p w:rsidR="00E73CAA" w:rsidRDefault="00E73CAA" w:rsidP="0023382A">
      <w:pPr>
        <w:spacing w:after="40"/>
        <w:ind w:firstLine="709"/>
        <w:jc w:val="both"/>
      </w:pPr>
      <w:r w:rsidRPr="005B1BD0">
        <w:t xml:space="preserve">2. О заключении договора </w:t>
      </w:r>
      <w:r w:rsidR="005B1BD0" w:rsidRPr="005B1BD0">
        <w:t xml:space="preserve">аренды </w:t>
      </w:r>
      <w:r w:rsidR="00E01420">
        <w:t xml:space="preserve">части </w:t>
      </w:r>
      <w:r w:rsidR="005B1BD0" w:rsidRPr="005B1BD0">
        <w:t xml:space="preserve">нежилого помещения для нужд Советского филиала </w:t>
      </w:r>
      <w:r w:rsidRPr="005B1BD0">
        <w:t xml:space="preserve">в порядке заключения договора с единственным поставщиком (подрядчиком, исполнителем) (реестровый номер: </w:t>
      </w:r>
      <w:r w:rsidR="000323F4" w:rsidRPr="000323F4">
        <w:t>184</w:t>
      </w:r>
      <w:r w:rsidRPr="005B1BD0">
        <w:t>-2020).</w:t>
      </w:r>
    </w:p>
    <w:p w:rsidR="00E01420" w:rsidRPr="005B1BD0" w:rsidRDefault="00E01420" w:rsidP="0023382A">
      <w:pPr>
        <w:spacing w:after="40"/>
        <w:ind w:firstLine="709"/>
        <w:jc w:val="both"/>
      </w:pPr>
      <w:r>
        <w:t>3</w:t>
      </w:r>
      <w:r w:rsidRPr="005B1BD0">
        <w:t xml:space="preserve">. О заключении договора </w:t>
      </w:r>
      <w:r w:rsidRPr="00E01420">
        <w:t xml:space="preserve">на оперативно-техническое управление, техническое обслуживание и ремонт </w:t>
      </w:r>
      <w:r>
        <w:t>о</w:t>
      </w:r>
      <w:r w:rsidRPr="00E01420">
        <w:t>бъекта общедолевой собственности ПС 220</w:t>
      </w:r>
      <w:r w:rsidR="000323F4">
        <w:t xml:space="preserve"> </w:t>
      </w:r>
      <w:proofErr w:type="spellStart"/>
      <w:r w:rsidRPr="00E01420">
        <w:t>кВ</w:t>
      </w:r>
      <w:proofErr w:type="spellEnd"/>
      <w:r w:rsidRPr="00E01420">
        <w:t xml:space="preserve"> Югра </w:t>
      </w:r>
      <w:r w:rsidRPr="005B1BD0">
        <w:t xml:space="preserve">в порядке заключения договора с единственным поставщиком (подрядчиком, исполнителем) (реестровый номер: </w:t>
      </w:r>
      <w:r w:rsidR="000323F4" w:rsidRPr="000323F4">
        <w:t>185</w:t>
      </w:r>
      <w:r w:rsidRPr="005B1BD0">
        <w:t>-2020).</w:t>
      </w:r>
    </w:p>
    <w:p w:rsidR="00D77F8E" w:rsidRDefault="00D77F8E" w:rsidP="0023382A">
      <w:pPr>
        <w:spacing w:after="40"/>
        <w:ind w:firstLine="709"/>
        <w:jc w:val="both"/>
      </w:pPr>
      <w:r>
        <w:t xml:space="preserve">4. </w:t>
      </w:r>
      <w:r w:rsidRPr="00945CEB">
        <w:t xml:space="preserve">О заключении дополнительного соглашения к договору </w:t>
      </w:r>
      <w:r w:rsidR="00D06FCD" w:rsidRPr="00D06FCD">
        <w:t xml:space="preserve">об открытии кредитной линии </w:t>
      </w:r>
      <w:r w:rsidR="00D06FCD">
        <w:t>№ </w:t>
      </w:r>
      <w:r w:rsidRPr="00D77F8E">
        <w:t>197-05/20-ОД</w:t>
      </w:r>
      <w:r w:rsidR="0023382A">
        <w:t> </w:t>
      </w:r>
      <w:r w:rsidRPr="00D77F8E">
        <w:t xml:space="preserve">(173) </w:t>
      </w:r>
      <w:r w:rsidRPr="00A8346E">
        <w:t xml:space="preserve">от </w:t>
      </w:r>
      <w:r>
        <w:t>19.05</w:t>
      </w:r>
      <w:r w:rsidRPr="00A8346E">
        <w:t>.2020</w:t>
      </w:r>
      <w:r>
        <w:t xml:space="preserve"> </w:t>
      </w:r>
      <w:r w:rsidRPr="00A8346E">
        <w:t>г.</w:t>
      </w:r>
      <w:r w:rsidRPr="00945CEB">
        <w:t xml:space="preserve"> в порядке заключения договора с единственным поставщиком (подрядчиком, исполнителем).</w:t>
      </w:r>
    </w:p>
    <w:p w:rsidR="00E73CAA" w:rsidRDefault="00E73CAA" w:rsidP="0023382A">
      <w:pPr>
        <w:spacing w:after="40"/>
        <w:ind w:firstLine="709"/>
        <w:jc w:val="both"/>
      </w:pPr>
    </w:p>
    <w:p w:rsidR="00E73CAA" w:rsidRPr="00945CEB" w:rsidRDefault="00E73CAA" w:rsidP="0023382A">
      <w:pPr>
        <w:spacing w:after="40"/>
        <w:ind w:firstLine="709"/>
        <w:jc w:val="both"/>
      </w:pPr>
    </w:p>
    <w:p w:rsidR="00E73CAA" w:rsidRPr="001C56D7" w:rsidRDefault="00E73CAA" w:rsidP="0023382A">
      <w:pPr>
        <w:pStyle w:val="ConsNormal"/>
        <w:widowControl/>
        <w:spacing w:after="4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E73CAA" w:rsidRDefault="00E73CAA" w:rsidP="0023382A">
      <w:pPr>
        <w:spacing w:after="40"/>
        <w:ind w:firstLine="709"/>
        <w:jc w:val="both"/>
      </w:pPr>
      <w:r w:rsidRPr="00945CEB">
        <w:t xml:space="preserve">1. О заключении договора </w:t>
      </w:r>
      <w:r>
        <w:t xml:space="preserve">оказания услуг </w:t>
      </w:r>
      <w:r w:rsidRPr="00E73CAA">
        <w:t xml:space="preserve">по модернизации сайта, располагающегося по </w:t>
      </w:r>
      <w:proofErr w:type="spellStart"/>
      <w:r w:rsidRPr="00E73CAA">
        <w:t>web</w:t>
      </w:r>
      <w:proofErr w:type="spellEnd"/>
      <w:r w:rsidRPr="00E73CAA">
        <w:t>-адресу lk.yuresk.ru</w:t>
      </w:r>
      <w:r w:rsidR="000323F4">
        <w:t>,</w:t>
      </w:r>
      <w:r w:rsidRPr="003317E5">
        <w:t xml:space="preserve">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0323F4">
        <w:t>183</w:t>
      </w:r>
      <w:r w:rsidRPr="00903A42">
        <w:t>-2020).</w:t>
      </w:r>
    </w:p>
    <w:p w:rsidR="00E73CAA" w:rsidRPr="00945CEB" w:rsidRDefault="00E73CAA" w:rsidP="0023382A">
      <w:pPr>
        <w:tabs>
          <w:tab w:val="left" w:pos="993"/>
        </w:tabs>
        <w:spacing w:after="40"/>
        <w:ind w:firstLine="709"/>
        <w:jc w:val="both"/>
      </w:pPr>
      <w:r>
        <w:t>1</w:t>
      </w:r>
      <w:r w:rsidRPr="00903A42">
        <w:t>.1. В настоящее</w:t>
      </w:r>
      <w:r w:rsidRPr="00945CEB">
        <w:t xml:space="preserve"> время у АО «ЮРЭСК» возникла потребность в заключении договора </w:t>
      </w:r>
      <w:r>
        <w:t xml:space="preserve">оказания услуг </w:t>
      </w:r>
      <w:r w:rsidRPr="00E73CAA">
        <w:t xml:space="preserve">по модернизации сайта, располагающегося по </w:t>
      </w:r>
      <w:proofErr w:type="spellStart"/>
      <w:r w:rsidRPr="00E73CAA">
        <w:t>web</w:t>
      </w:r>
      <w:proofErr w:type="spellEnd"/>
      <w:r w:rsidRPr="00E73CAA">
        <w:t>-адресу lk.yuresk.ru</w:t>
      </w:r>
      <w:r w:rsidRPr="00945CEB">
        <w:t>.</w:t>
      </w:r>
    </w:p>
    <w:p w:rsidR="00E73CAA" w:rsidRPr="00945CEB" w:rsidRDefault="00E73CAA" w:rsidP="0023382A">
      <w:pPr>
        <w:tabs>
          <w:tab w:val="left" w:pos="993"/>
        </w:tabs>
        <w:spacing w:after="40"/>
        <w:ind w:firstLine="709"/>
        <w:jc w:val="both"/>
      </w:pPr>
      <w:r w:rsidRPr="00922450">
        <w:t xml:space="preserve">Согласно </w:t>
      </w:r>
      <w:proofErr w:type="spellStart"/>
      <w:r>
        <w:t>пп</w:t>
      </w:r>
      <w:proofErr w:type="spellEnd"/>
      <w:r>
        <w:t xml:space="preserve">. «г», </w:t>
      </w:r>
      <w:proofErr w:type="spellStart"/>
      <w:r w:rsidRPr="00922450">
        <w:t>пп</w:t>
      </w:r>
      <w:proofErr w:type="spellEnd"/>
      <w:r w:rsidRPr="00922450">
        <w:t xml:space="preserve">. </w:t>
      </w:r>
      <w:r w:rsidRPr="00E73CAA">
        <w:t>5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 w:rsidRPr="00E73CAA"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E73CAA" w:rsidRPr="00945CEB" w:rsidRDefault="00E73CAA" w:rsidP="0023382A">
      <w:pPr>
        <w:tabs>
          <w:tab w:val="left" w:pos="993"/>
        </w:tabs>
        <w:spacing w:after="40"/>
        <w:ind w:firstLine="709"/>
        <w:jc w:val="both"/>
        <w:rPr>
          <w:b/>
          <w:i/>
        </w:rPr>
      </w:pPr>
      <w:r>
        <w:t>1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9E1C8D">
        <w:rPr>
          <w:b/>
          <w:i/>
        </w:rPr>
        <w:t xml:space="preserve">оказания </w:t>
      </w:r>
      <w:r w:rsidRPr="003317E5">
        <w:rPr>
          <w:b/>
          <w:i/>
        </w:rPr>
        <w:t xml:space="preserve">услуг </w:t>
      </w:r>
      <w:r w:rsidRPr="00E73CAA">
        <w:rPr>
          <w:b/>
          <w:i/>
        </w:rPr>
        <w:t xml:space="preserve">по модернизации сайта, располагающегося по </w:t>
      </w:r>
      <w:proofErr w:type="spellStart"/>
      <w:r w:rsidRPr="00E73CAA">
        <w:rPr>
          <w:b/>
          <w:i/>
        </w:rPr>
        <w:t>web</w:t>
      </w:r>
      <w:proofErr w:type="spellEnd"/>
      <w:r w:rsidRPr="00E73CAA">
        <w:rPr>
          <w:b/>
          <w:i/>
        </w:rPr>
        <w:t>-адресу lk.yuresk.ru</w:t>
      </w:r>
      <w:r w:rsidR="000323F4">
        <w:rPr>
          <w:b/>
          <w:i/>
        </w:rPr>
        <w:t>,</w:t>
      </w:r>
      <w:r w:rsidRPr="00E73CAA">
        <w:rPr>
          <w:b/>
          <w:i/>
        </w:rPr>
        <w:t xml:space="preserve"> </w:t>
      </w:r>
      <w:r w:rsidRPr="00945CEB">
        <w:rPr>
          <w:b/>
          <w:i/>
        </w:rPr>
        <w:t xml:space="preserve">в </w:t>
      </w:r>
      <w:r w:rsidRPr="00945CEB">
        <w:rPr>
          <w:b/>
          <w:i/>
        </w:rPr>
        <w:lastRenderedPageBreak/>
        <w:t xml:space="preserve">порядке заключения договора с единственным поставщиком (подрядчиком, исполнителем) на следующих условиях: </w:t>
      </w:r>
    </w:p>
    <w:p w:rsidR="00E73CAA" w:rsidRPr="003317E5" w:rsidRDefault="00E73CA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3317E5">
        <w:rPr>
          <w:b/>
          <w:i/>
        </w:rPr>
        <w:t xml:space="preserve">Исполнитель – </w:t>
      </w:r>
      <w:r>
        <w:rPr>
          <w:b/>
          <w:i/>
        </w:rPr>
        <w:t xml:space="preserve">ИП </w:t>
      </w:r>
      <w:r w:rsidRPr="00E73CAA">
        <w:rPr>
          <w:b/>
          <w:i/>
        </w:rPr>
        <w:t xml:space="preserve">Погорелый Андрей Владимирович </w:t>
      </w:r>
      <w:r w:rsidRPr="003317E5">
        <w:rPr>
          <w:b/>
          <w:i/>
        </w:rPr>
        <w:t xml:space="preserve">(адрес места </w:t>
      </w:r>
      <w:r>
        <w:rPr>
          <w:b/>
          <w:i/>
        </w:rPr>
        <w:t>регистрации</w:t>
      </w:r>
      <w:r w:rsidRPr="003317E5">
        <w:rPr>
          <w:b/>
          <w:i/>
        </w:rPr>
        <w:t xml:space="preserve">: </w:t>
      </w:r>
      <w:r w:rsidRPr="00E73CAA">
        <w:rPr>
          <w:b/>
          <w:i/>
        </w:rPr>
        <w:t xml:space="preserve">628187, </w:t>
      </w:r>
      <w:r w:rsidRPr="00945CEB">
        <w:rPr>
          <w:b/>
          <w:i/>
        </w:rPr>
        <w:t>ХМАО-Югра</w:t>
      </w:r>
      <w:r w:rsidRPr="00E73CAA">
        <w:rPr>
          <w:b/>
          <w:i/>
        </w:rPr>
        <w:t xml:space="preserve">, г. </w:t>
      </w:r>
      <w:proofErr w:type="spellStart"/>
      <w:r w:rsidRPr="00E73CAA">
        <w:rPr>
          <w:b/>
          <w:i/>
        </w:rPr>
        <w:t>Нягань</w:t>
      </w:r>
      <w:proofErr w:type="spellEnd"/>
      <w:r w:rsidRPr="00E73CAA">
        <w:rPr>
          <w:b/>
          <w:i/>
        </w:rPr>
        <w:t>, ул. Интернациональная 95-17</w:t>
      </w:r>
      <w:r w:rsidRPr="003317E5">
        <w:rPr>
          <w:b/>
          <w:i/>
        </w:rPr>
        <w:t xml:space="preserve">; ИНН </w:t>
      </w:r>
      <w:r w:rsidRPr="00E73CAA">
        <w:rPr>
          <w:b/>
          <w:i/>
        </w:rPr>
        <w:t>861005093089</w:t>
      </w:r>
      <w:r w:rsidRPr="003317E5">
        <w:rPr>
          <w:b/>
          <w:i/>
        </w:rPr>
        <w:t>);</w:t>
      </w:r>
    </w:p>
    <w:p w:rsidR="00E73CAA" w:rsidRPr="00945CEB" w:rsidRDefault="00E73CA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5C509B" w:rsidRPr="003317E5">
        <w:rPr>
          <w:b/>
          <w:i/>
        </w:rPr>
        <w:t xml:space="preserve"> – </w:t>
      </w:r>
      <w:r w:rsidRPr="00945CEB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E73CAA" w:rsidRPr="00945CEB" w:rsidRDefault="00E73CA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 w:rsidR="005C509B" w:rsidRPr="003317E5">
        <w:rPr>
          <w:b/>
          <w:i/>
        </w:rPr>
        <w:t xml:space="preserve"> – 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</w:t>
      </w:r>
      <w:r w:rsidRPr="003317E5">
        <w:rPr>
          <w:b/>
          <w:i/>
        </w:rPr>
        <w:t xml:space="preserve">услуг </w:t>
      </w:r>
      <w:r w:rsidRPr="00E73CAA">
        <w:rPr>
          <w:b/>
          <w:i/>
        </w:rPr>
        <w:t xml:space="preserve">по модернизации сайта, располагающегося по </w:t>
      </w:r>
      <w:proofErr w:type="spellStart"/>
      <w:r w:rsidRPr="00E73CAA">
        <w:rPr>
          <w:b/>
          <w:i/>
        </w:rPr>
        <w:t>web</w:t>
      </w:r>
      <w:proofErr w:type="spellEnd"/>
      <w:r w:rsidRPr="00E73CAA">
        <w:rPr>
          <w:b/>
          <w:i/>
        </w:rPr>
        <w:t>-адресу lk.yuresk.ru</w:t>
      </w:r>
      <w:r w:rsidRPr="00945CEB">
        <w:rPr>
          <w:b/>
          <w:i/>
        </w:rPr>
        <w:t>;</w:t>
      </w:r>
    </w:p>
    <w:p w:rsidR="00E73CAA" w:rsidRPr="00945CEB" w:rsidRDefault="00E73CA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 –</w:t>
      </w:r>
      <w:r w:rsidRPr="00945CEB">
        <w:rPr>
          <w:b/>
          <w:i/>
        </w:rPr>
        <w:t xml:space="preserve"> </w:t>
      </w:r>
      <w:r>
        <w:rPr>
          <w:b/>
          <w:i/>
        </w:rPr>
        <w:t>в течение</w:t>
      </w:r>
      <w:r w:rsidRPr="00E73CAA">
        <w:rPr>
          <w:b/>
          <w:i/>
        </w:rPr>
        <w:t xml:space="preserve"> 50 (пятидесяти) календарных дней с момента </w:t>
      </w:r>
      <w:r>
        <w:rPr>
          <w:b/>
          <w:i/>
        </w:rPr>
        <w:t>заключения договора</w:t>
      </w:r>
      <w:r w:rsidRPr="00945CEB">
        <w:rPr>
          <w:b/>
          <w:i/>
        </w:rPr>
        <w:t>;</w:t>
      </w:r>
    </w:p>
    <w:p w:rsidR="00E73CAA" w:rsidRPr="009E1C8D" w:rsidRDefault="00E73CA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B30F8E" w:rsidRPr="00B30F8E">
        <w:rPr>
          <w:b/>
          <w:i/>
        </w:rPr>
        <w:t>390 000 (триста девяносто тысяч) рублей 00 копеек, НДС не облагается в связи с применением упрощенной системы налогообложения</w:t>
      </w:r>
      <w:r w:rsidRPr="009E1C8D">
        <w:rPr>
          <w:b/>
          <w:i/>
        </w:rPr>
        <w:t>.</w:t>
      </w:r>
    </w:p>
    <w:p w:rsidR="00E73CAA" w:rsidRPr="00945CEB" w:rsidRDefault="00E73CAA" w:rsidP="0023382A">
      <w:pPr>
        <w:tabs>
          <w:tab w:val="left" w:pos="993"/>
        </w:tabs>
        <w:spacing w:after="40"/>
        <w:ind w:firstLine="709"/>
        <w:jc w:val="both"/>
        <w:rPr>
          <w:i/>
          <w:sz w:val="20"/>
          <w:szCs w:val="20"/>
        </w:rPr>
      </w:pPr>
    </w:p>
    <w:p w:rsidR="00E73CAA" w:rsidRPr="00945CEB" w:rsidRDefault="00E73CAA" w:rsidP="0023382A">
      <w:pPr>
        <w:widowControl w:val="0"/>
        <w:spacing w:after="4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E73CAA" w:rsidRPr="00945CEB" w:rsidRDefault="00E73CAA" w:rsidP="0023382A">
      <w:pPr>
        <w:widowControl w:val="0"/>
        <w:spacing w:after="4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E73CAA" w:rsidRDefault="00E73CAA" w:rsidP="0023382A">
      <w:pPr>
        <w:widowControl w:val="0"/>
        <w:spacing w:after="4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E73CAA" w:rsidRDefault="00E73CAA" w:rsidP="0023382A">
      <w:pPr>
        <w:spacing w:after="40"/>
        <w:ind w:firstLine="709"/>
        <w:jc w:val="both"/>
      </w:pPr>
    </w:p>
    <w:p w:rsidR="00E73CAA" w:rsidRDefault="00E73CAA" w:rsidP="0023382A">
      <w:pPr>
        <w:spacing w:after="40"/>
        <w:ind w:firstLine="709"/>
        <w:jc w:val="both"/>
      </w:pPr>
    </w:p>
    <w:p w:rsidR="00E73CAA" w:rsidRPr="001C56D7" w:rsidRDefault="00E73CAA" w:rsidP="0023382A">
      <w:pPr>
        <w:pStyle w:val="ConsNormal"/>
        <w:widowControl/>
        <w:spacing w:after="4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5B1BD0" w:rsidRPr="005B1BD0" w:rsidRDefault="005B1BD0" w:rsidP="0023382A">
      <w:pPr>
        <w:spacing w:after="40"/>
        <w:ind w:firstLine="709"/>
        <w:jc w:val="both"/>
      </w:pPr>
      <w:r w:rsidRPr="005B1BD0">
        <w:t xml:space="preserve">2. О заключении договора аренды </w:t>
      </w:r>
      <w:r>
        <w:t xml:space="preserve">части </w:t>
      </w:r>
      <w:r w:rsidRPr="005B1BD0">
        <w:t>нежилого помещения для нужд Советского филиала в порядке заключения договора с единственным поставщиком (подрядчиком, исполнителем) (реестровый номер: 18</w:t>
      </w:r>
      <w:r w:rsidR="000323F4">
        <w:t>4</w:t>
      </w:r>
      <w:r w:rsidRPr="005B1BD0">
        <w:t>-2020).</w:t>
      </w:r>
    </w:p>
    <w:p w:rsidR="005B1BD0" w:rsidRPr="00945CEB" w:rsidRDefault="00E01420" w:rsidP="0023382A">
      <w:pPr>
        <w:tabs>
          <w:tab w:val="left" w:pos="993"/>
        </w:tabs>
        <w:spacing w:after="40"/>
        <w:ind w:firstLine="709"/>
        <w:jc w:val="both"/>
      </w:pPr>
      <w:r>
        <w:t>2</w:t>
      </w:r>
      <w:r w:rsidR="005B1BD0" w:rsidRPr="00903A42">
        <w:t>.1. В настоящее</w:t>
      </w:r>
      <w:r w:rsidR="005B1BD0" w:rsidRPr="00945CEB">
        <w:t xml:space="preserve"> время у АО «ЮРЭСК» возникла потребность в заключении договора </w:t>
      </w:r>
      <w:r w:rsidR="005B1BD0" w:rsidRPr="005B1BD0">
        <w:t xml:space="preserve">аренды </w:t>
      </w:r>
      <w:r w:rsidR="005B1BD0">
        <w:t xml:space="preserve">части </w:t>
      </w:r>
      <w:r w:rsidR="005B1BD0" w:rsidRPr="005B1BD0">
        <w:t>нежилого помещения для нужд Советского филиала</w:t>
      </w:r>
      <w:r w:rsidR="005B1BD0" w:rsidRPr="00945CEB">
        <w:t>.</w:t>
      </w:r>
    </w:p>
    <w:p w:rsidR="005B1BD0" w:rsidRPr="00945CEB" w:rsidRDefault="005B1BD0" w:rsidP="0023382A">
      <w:pPr>
        <w:tabs>
          <w:tab w:val="left" w:pos="993"/>
        </w:tabs>
        <w:spacing w:after="40"/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</w:t>
      </w:r>
      <w:r>
        <w:t>1</w:t>
      </w:r>
      <w:r w:rsidRPr="00E73CAA">
        <w:t>5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>
        <w:t>о</w:t>
      </w:r>
      <w:r w:rsidRPr="005B1BD0">
        <w:t>существляется закупка на заключение договора аренды недвижимого имущества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E73CAA" w:rsidRPr="005B1BD0" w:rsidRDefault="00E73CAA" w:rsidP="0023382A">
      <w:pPr>
        <w:tabs>
          <w:tab w:val="left" w:pos="993"/>
        </w:tabs>
        <w:spacing w:after="40"/>
        <w:ind w:firstLine="709"/>
        <w:jc w:val="both"/>
        <w:rPr>
          <w:b/>
          <w:i/>
        </w:rPr>
      </w:pPr>
      <w:r w:rsidRPr="005B1BD0">
        <w:t xml:space="preserve">2.2. Учитывая вышеизложенное, на голосование вынесен следующий вопрос: </w:t>
      </w:r>
      <w:r w:rsidRPr="005B1BD0">
        <w:rPr>
          <w:b/>
          <w:i/>
        </w:rPr>
        <w:t xml:space="preserve">«Заключить договор </w:t>
      </w:r>
      <w:r w:rsidR="005B1BD0" w:rsidRPr="005B1BD0">
        <w:rPr>
          <w:b/>
          <w:i/>
        </w:rPr>
        <w:t xml:space="preserve">аренды </w:t>
      </w:r>
      <w:r w:rsidR="005B1BD0">
        <w:rPr>
          <w:b/>
          <w:i/>
        </w:rPr>
        <w:t xml:space="preserve">части </w:t>
      </w:r>
      <w:r w:rsidR="005B1BD0" w:rsidRPr="005B1BD0">
        <w:rPr>
          <w:b/>
          <w:i/>
        </w:rPr>
        <w:t>нежилого помещения для нужд Советского филиала</w:t>
      </w:r>
      <w:r w:rsidRPr="005B1BD0">
        <w:rPr>
          <w:b/>
          <w:i/>
        </w:rPr>
        <w:t xml:space="preserve"> в порядке заключения договора с единственным поставщиком (подрядчиком, исполнителем) на следующих условиях: </w:t>
      </w:r>
    </w:p>
    <w:p w:rsidR="00E73CAA" w:rsidRPr="00E01420" w:rsidRDefault="005B1BD0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276"/>
        <w:jc w:val="both"/>
        <w:rPr>
          <w:b/>
          <w:i/>
        </w:rPr>
      </w:pPr>
      <w:r w:rsidRPr="00E01420">
        <w:rPr>
          <w:b/>
          <w:i/>
        </w:rPr>
        <w:t>Арендодатель</w:t>
      </w:r>
      <w:r w:rsidR="005C509B" w:rsidRPr="003317E5">
        <w:rPr>
          <w:b/>
          <w:i/>
        </w:rPr>
        <w:t xml:space="preserve"> – </w:t>
      </w:r>
      <w:r w:rsidRPr="00E01420">
        <w:rPr>
          <w:b/>
          <w:i/>
        </w:rPr>
        <w:t>ООО «</w:t>
      </w:r>
      <w:proofErr w:type="spellStart"/>
      <w:r w:rsidRPr="00E01420">
        <w:rPr>
          <w:b/>
          <w:i/>
        </w:rPr>
        <w:t>МедПрактик</w:t>
      </w:r>
      <w:proofErr w:type="spellEnd"/>
      <w:r w:rsidRPr="00E01420">
        <w:rPr>
          <w:b/>
          <w:i/>
        </w:rPr>
        <w:t xml:space="preserve">» </w:t>
      </w:r>
      <w:r w:rsidR="00E73CAA" w:rsidRPr="00E01420">
        <w:rPr>
          <w:b/>
          <w:i/>
        </w:rPr>
        <w:t xml:space="preserve">(адрес места нахождения: </w:t>
      </w:r>
      <w:r w:rsidRPr="00E01420">
        <w:rPr>
          <w:b/>
          <w:i/>
        </w:rPr>
        <w:t xml:space="preserve">628251, </w:t>
      </w:r>
      <w:r w:rsidR="00E01420" w:rsidRPr="00E01420">
        <w:rPr>
          <w:b/>
          <w:i/>
        </w:rPr>
        <w:t>ХМАО-Югра</w:t>
      </w:r>
      <w:r w:rsidRPr="00E01420">
        <w:rPr>
          <w:b/>
          <w:i/>
        </w:rPr>
        <w:t>, Советский р</w:t>
      </w:r>
      <w:r w:rsidR="00E01420" w:rsidRPr="00E01420">
        <w:rPr>
          <w:b/>
          <w:i/>
        </w:rPr>
        <w:t>-</w:t>
      </w:r>
      <w:r w:rsidRPr="00E01420">
        <w:rPr>
          <w:b/>
          <w:i/>
        </w:rPr>
        <w:t>н</w:t>
      </w:r>
      <w:r w:rsidR="00E01420" w:rsidRPr="00E01420">
        <w:rPr>
          <w:b/>
          <w:i/>
        </w:rPr>
        <w:t xml:space="preserve">, </w:t>
      </w:r>
      <w:r w:rsidRPr="00E01420">
        <w:rPr>
          <w:b/>
          <w:i/>
        </w:rPr>
        <w:t>г. Малиновский, ул. Первомайская, д. 9А</w:t>
      </w:r>
      <w:r w:rsidR="00E73CAA" w:rsidRPr="00E01420">
        <w:rPr>
          <w:b/>
          <w:i/>
        </w:rPr>
        <w:t xml:space="preserve">; </w:t>
      </w:r>
      <w:r w:rsidR="00E01420" w:rsidRPr="00E01420">
        <w:rPr>
          <w:b/>
          <w:i/>
        </w:rPr>
        <w:t>ИНН 8615003441, КПП 861501001, ОГРН 1168617067838</w:t>
      </w:r>
      <w:r w:rsidR="00E73CAA" w:rsidRPr="00E01420">
        <w:rPr>
          <w:b/>
          <w:i/>
        </w:rPr>
        <w:t>);</w:t>
      </w:r>
    </w:p>
    <w:p w:rsidR="00E73CAA" w:rsidRPr="005B1BD0" w:rsidRDefault="005B1BD0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276"/>
        <w:jc w:val="both"/>
        <w:rPr>
          <w:b/>
          <w:i/>
        </w:rPr>
      </w:pPr>
      <w:r>
        <w:rPr>
          <w:b/>
          <w:i/>
        </w:rPr>
        <w:t>Арендатор</w:t>
      </w:r>
      <w:r w:rsidR="005C509B" w:rsidRPr="003317E5">
        <w:rPr>
          <w:b/>
          <w:i/>
        </w:rPr>
        <w:t xml:space="preserve"> – </w:t>
      </w:r>
      <w:r w:rsidR="00E73CAA" w:rsidRPr="005B1BD0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E73CAA" w:rsidRPr="005B1BD0" w:rsidRDefault="00E73CA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276"/>
        <w:jc w:val="both"/>
        <w:rPr>
          <w:b/>
          <w:i/>
        </w:rPr>
      </w:pPr>
      <w:r w:rsidRPr="005B1BD0">
        <w:rPr>
          <w:b/>
          <w:i/>
        </w:rPr>
        <w:t>Предмет договора</w:t>
      </w:r>
      <w:r w:rsidR="005C509B" w:rsidRPr="003317E5">
        <w:rPr>
          <w:b/>
          <w:i/>
        </w:rPr>
        <w:t xml:space="preserve"> – </w:t>
      </w:r>
      <w:r w:rsidR="005B1BD0" w:rsidRPr="005B1BD0">
        <w:rPr>
          <w:b/>
          <w:i/>
        </w:rPr>
        <w:t>аренд</w:t>
      </w:r>
      <w:r w:rsidR="00E01420">
        <w:rPr>
          <w:b/>
          <w:i/>
        </w:rPr>
        <w:t>а</w:t>
      </w:r>
      <w:r w:rsidR="005B1BD0" w:rsidRPr="005B1BD0">
        <w:rPr>
          <w:b/>
          <w:i/>
        </w:rPr>
        <w:t xml:space="preserve"> части нежилого помещения </w:t>
      </w:r>
      <w:r w:rsidR="005B1BD0">
        <w:rPr>
          <w:b/>
          <w:i/>
        </w:rPr>
        <w:t xml:space="preserve">(площадью </w:t>
      </w:r>
      <w:r w:rsidR="005B1BD0" w:rsidRPr="005B1BD0">
        <w:rPr>
          <w:b/>
          <w:i/>
        </w:rPr>
        <w:t>56,2 кв.</w:t>
      </w:r>
      <w:r w:rsidR="005B1BD0">
        <w:rPr>
          <w:b/>
          <w:i/>
        </w:rPr>
        <w:t xml:space="preserve"> </w:t>
      </w:r>
      <w:r w:rsidR="005B1BD0" w:rsidRPr="005B1BD0">
        <w:rPr>
          <w:b/>
          <w:i/>
        </w:rPr>
        <w:t>м</w:t>
      </w:r>
      <w:r w:rsidR="00E01420">
        <w:rPr>
          <w:b/>
          <w:i/>
        </w:rPr>
        <w:t>)</w:t>
      </w:r>
      <w:r w:rsidR="005B1BD0" w:rsidRPr="005B1BD0">
        <w:rPr>
          <w:b/>
          <w:i/>
        </w:rPr>
        <w:t xml:space="preserve"> для нужд Советского филиала, расположенного по адресу: г.</w:t>
      </w:r>
      <w:r w:rsidR="000323F4">
        <w:rPr>
          <w:b/>
          <w:i/>
        </w:rPr>
        <w:t> </w:t>
      </w:r>
      <w:r w:rsidR="005B1BD0" w:rsidRPr="005B1BD0">
        <w:rPr>
          <w:b/>
          <w:i/>
        </w:rPr>
        <w:t xml:space="preserve">п. Малиновский, </w:t>
      </w:r>
      <w:r w:rsidR="00E01420">
        <w:rPr>
          <w:b/>
          <w:i/>
        </w:rPr>
        <w:t>ул. </w:t>
      </w:r>
      <w:r w:rsidR="005B1BD0" w:rsidRPr="005B1BD0">
        <w:rPr>
          <w:b/>
          <w:i/>
        </w:rPr>
        <w:t>Первомайская, д. 9а</w:t>
      </w:r>
      <w:r w:rsidRPr="005B1BD0">
        <w:rPr>
          <w:b/>
          <w:i/>
        </w:rPr>
        <w:t>;</w:t>
      </w:r>
    </w:p>
    <w:p w:rsidR="00E73CAA" w:rsidRDefault="00E73CA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276"/>
        <w:jc w:val="both"/>
        <w:rPr>
          <w:b/>
          <w:i/>
        </w:rPr>
      </w:pPr>
      <w:r w:rsidRPr="005B1BD0">
        <w:rPr>
          <w:b/>
          <w:i/>
        </w:rPr>
        <w:t xml:space="preserve">Срок </w:t>
      </w:r>
      <w:r w:rsidR="005B1BD0">
        <w:rPr>
          <w:b/>
          <w:i/>
        </w:rPr>
        <w:t>аренды</w:t>
      </w:r>
      <w:r w:rsidR="005C509B" w:rsidRPr="003317E5">
        <w:rPr>
          <w:b/>
          <w:i/>
        </w:rPr>
        <w:t xml:space="preserve"> – </w:t>
      </w:r>
      <w:r w:rsidR="005B1BD0" w:rsidRPr="005B1BD0">
        <w:rPr>
          <w:b/>
          <w:i/>
        </w:rPr>
        <w:t>с 01.02.2021</w:t>
      </w:r>
      <w:r w:rsidR="005B1BD0">
        <w:rPr>
          <w:b/>
          <w:i/>
        </w:rPr>
        <w:t xml:space="preserve"> года</w:t>
      </w:r>
      <w:r w:rsidR="005B1BD0" w:rsidRPr="005B1BD0">
        <w:rPr>
          <w:b/>
          <w:i/>
        </w:rPr>
        <w:t xml:space="preserve"> по 30.01.2022</w:t>
      </w:r>
      <w:r w:rsidR="005B1BD0">
        <w:rPr>
          <w:b/>
          <w:i/>
        </w:rPr>
        <w:t xml:space="preserve"> года</w:t>
      </w:r>
      <w:r w:rsidRPr="005B1BD0">
        <w:rPr>
          <w:b/>
          <w:i/>
        </w:rPr>
        <w:t>;</w:t>
      </w:r>
    </w:p>
    <w:p w:rsidR="005B1BD0" w:rsidRPr="009E1C8D" w:rsidRDefault="005B1BD0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276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>
        <w:rPr>
          <w:b/>
          <w:i/>
        </w:rPr>
        <w:t xml:space="preserve">170 743 (сто семьдесят тысяч </w:t>
      </w:r>
      <w:r w:rsidRPr="005B1BD0">
        <w:rPr>
          <w:b/>
          <w:i/>
        </w:rPr>
        <w:t>семьсот сорок три</w:t>
      </w:r>
      <w:r>
        <w:rPr>
          <w:b/>
          <w:i/>
        </w:rPr>
        <w:t>)</w:t>
      </w:r>
      <w:r w:rsidRPr="005B1BD0">
        <w:rPr>
          <w:b/>
          <w:i/>
        </w:rPr>
        <w:t xml:space="preserve"> рубля 77 копеек</w:t>
      </w:r>
      <w:r w:rsidRPr="00B30F8E">
        <w:rPr>
          <w:b/>
          <w:i/>
        </w:rPr>
        <w:t>, НДС не облагается в связи с применением упрощенной системы налогообложения</w:t>
      </w:r>
      <w:r w:rsidRPr="009E1C8D">
        <w:rPr>
          <w:b/>
          <w:i/>
        </w:rPr>
        <w:t>.</w:t>
      </w:r>
    </w:p>
    <w:p w:rsidR="005B1BD0" w:rsidRDefault="005B1BD0" w:rsidP="0023382A">
      <w:pPr>
        <w:tabs>
          <w:tab w:val="left" w:pos="142"/>
          <w:tab w:val="left" w:pos="1418"/>
        </w:tabs>
        <w:spacing w:after="40"/>
        <w:ind w:left="1276"/>
        <w:jc w:val="both"/>
        <w:rPr>
          <w:b/>
          <w:i/>
        </w:rPr>
      </w:pPr>
    </w:p>
    <w:p w:rsidR="005B1BD0" w:rsidRPr="00945CEB" w:rsidRDefault="005B1BD0" w:rsidP="0023382A">
      <w:pPr>
        <w:widowControl w:val="0"/>
        <w:spacing w:after="4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5B1BD0" w:rsidRPr="00945CEB" w:rsidRDefault="005B1BD0" w:rsidP="0023382A">
      <w:pPr>
        <w:widowControl w:val="0"/>
        <w:spacing w:after="4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5B1BD0" w:rsidRPr="00945CEB" w:rsidRDefault="005B1BD0" w:rsidP="0023382A">
      <w:pPr>
        <w:widowControl w:val="0"/>
        <w:spacing w:after="4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5B1BD0" w:rsidRDefault="005B1BD0" w:rsidP="0023382A">
      <w:pPr>
        <w:tabs>
          <w:tab w:val="left" w:pos="142"/>
          <w:tab w:val="left" w:pos="1418"/>
        </w:tabs>
        <w:spacing w:after="40"/>
        <w:jc w:val="both"/>
        <w:rPr>
          <w:b/>
          <w:i/>
        </w:rPr>
      </w:pPr>
    </w:p>
    <w:p w:rsidR="005B1BD0" w:rsidRDefault="005B1BD0" w:rsidP="0023382A">
      <w:pPr>
        <w:tabs>
          <w:tab w:val="left" w:pos="142"/>
          <w:tab w:val="left" w:pos="1418"/>
        </w:tabs>
        <w:spacing w:after="40"/>
        <w:jc w:val="both"/>
        <w:rPr>
          <w:b/>
          <w:i/>
        </w:rPr>
      </w:pPr>
    </w:p>
    <w:p w:rsidR="00E01420" w:rsidRPr="001C56D7" w:rsidRDefault="00E01420" w:rsidP="0023382A">
      <w:pPr>
        <w:pStyle w:val="ConsNormal"/>
        <w:widowControl/>
        <w:spacing w:after="4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E01420" w:rsidRPr="005B1BD0" w:rsidRDefault="00E01420" w:rsidP="0023382A">
      <w:pPr>
        <w:spacing w:after="40"/>
        <w:ind w:firstLine="709"/>
        <w:jc w:val="both"/>
      </w:pPr>
      <w:r>
        <w:t>3</w:t>
      </w:r>
      <w:r w:rsidRPr="005B1BD0">
        <w:t xml:space="preserve">. О заключении </w:t>
      </w:r>
      <w:r w:rsidR="000104F5">
        <w:t>соглашения</w:t>
      </w:r>
      <w:r w:rsidRPr="005B1BD0">
        <w:t xml:space="preserve"> </w:t>
      </w:r>
      <w:r w:rsidRPr="00E01420">
        <w:t>на оперативно-техническо</w:t>
      </w:r>
      <w:r w:rsidR="000323F4">
        <w:t>е</w:t>
      </w:r>
      <w:r w:rsidRPr="00E01420">
        <w:t xml:space="preserve"> управление, техническое обслуживание и ремонт </w:t>
      </w:r>
      <w:r>
        <w:t>о</w:t>
      </w:r>
      <w:r w:rsidRPr="00E01420">
        <w:t>бъекта общедолевой собственности ПС 220</w:t>
      </w:r>
      <w:r w:rsidR="000323F4">
        <w:t>т</w:t>
      </w:r>
      <w:r w:rsidRPr="00E01420">
        <w:t xml:space="preserve">кВ Югра </w:t>
      </w:r>
      <w:r w:rsidRPr="005B1BD0">
        <w:t xml:space="preserve">в порядке заключения договора с единственным поставщиком (подрядчиком, исполнителем) (реестровый номер: </w:t>
      </w:r>
      <w:r w:rsidR="000323F4">
        <w:t>185</w:t>
      </w:r>
      <w:r w:rsidRPr="005B1BD0">
        <w:t>-2020).</w:t>
      </w:r>
    </w:p>
    <w:p w:rsidR="00E01420" w:rsidRPr="00945CEB" w:rsidRDefault="000323F4" w:rsidP="0023382A">
      <w:pPr>
        <w:tabs>
          <w:tab w:val="left" w:pos="993"/>
        </w:tabs>
        <w:spacing w:after="40"/>
        <w:ind w:firstLine="709"/>
        <w:jc w:val="both"/>
      </w:pPr>
      <w:r>
        <w:t>3</w:t>
      </w:r>
      <w:r w:rsidR="00E01420" w:rsidRPr="00903A42">
        <w:t>.1. В настоящее</w:t>
      </w:r>
      <w:r w:rsidR="00E01420" w:rsidRPr="00945CEB">
        <w:t xml:space="preserve"> время у АО «ЮРЭСК» возникла потребность в заключении </w:t>
      </w:r>
      <w:r w:rsidR="000104F5">
        <w:t>соглашения</w:t>
      </w:r>
      <w:r w:rsidR="00E01420" w:rsidRPr="00945CEB">
        <w:t xml:space="preserve"> </w:t>
      </w:r>
      <w:r w:rsidR="00E01420" w:rsidRPr="00E01420">
        <w:t xml:space="preserve">на оперативно-техническое управление, техническое обслуживание и ремонт </w:t>
      </w:r>
      <w:r w:rsidR="00E01420">
        <w:t>о</w:t>
      </w:r>
      <w:r w:rsidR="00E01420" w:rsidRPr="00E01420">
        <w:t>бъекта общедолевой собственности ПС 220</w:t>
      </w:r>
      <w:r>
        <w:t xml:space="preserve"> </w:t>
      </w:r>
      <w:proofErr w:type="spellStart"/>
      <w:r w:rsidR="00E01420" w:rsidRPr="00E01420">
        <w:t>кВ</w:t>
      </w:r>
      <w:proofErr w:type="spellEnd"/>
      <w:r w:rsidR="00E01420" w:rsidRPr="00E01420">
        <w:t xml:space="preserve"> Югра</w:t>
      </w:r>
      <w:r w:rsidR="00E01420" w:rsidRPr="00945CEB">
        <w:t>.</w:t>
      </w:r>
    </w:p>
    <w:p w:rsidR="00E01420" w:rsidRPr="00945CEB" w:rsidRDefault="00E01420" w:rsidP="0023382A">
      <w:pPr>
        <w:tabs>
          <w:tab w:val="left" w:pos="993"/>
        </w:tabs>
        <w:spacing w:after="40"/>
        <w:ind w:firstLine="709"/>
        <w:jc w:val="both"/>
      </w:pPr>
      <w:r w:rsidRPr="00922450">
        <w:t xml:space="preserve">Согласно </w:t>
      </w:r>
      <w:proofErr w:type="spellStart"/>
      <w:r>
        <w:t>пп</w:t>
      </w:r>
      <w:proofErr w:type="spellEnd"/>
      <w:r>
        <w:t xml:space="preserve">. «г», </w:t>
      </w:r>
      <w:proofErr w:type="spellStart"/>
      <w:r w:rsidRPr="00922450">
        <w:t>пп</w:t>
      </w:r>
      <w:proofErr w:type="spellEnd"/>
      <w:r w:rsidRPr="00922450">
        <w:t xml:space="preserve">. </w:t>
      </w:r>
      <w:r w:rsidRPr="00E73CAA">
        <w:t>5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 w:rsidRPr="00E73CAA"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E01420" w:rsidRPr="00945CEB" w:rsidRDefault="000323F4" w:rsidP="0023382A">
      <w:pPr>
        <w:tabs>
          <w:tab w:val="left" w:pos="993"/>
        </w:tabs>
        <w:spacing w:after="40"/>
        <w:ind w:firstLine="709"/>
        <w:jc w:val="both"/>
        <w:rPr>
          <w:b/>
          <w:i/>
        </w:rPr>
      </w:pPr>
      <w:r>
        <w:t>3</w:t>
      </w:r>
      <w:r w:rsidR="00E01420" w:rsidRPr="00945CEB">
        <w:t>.2. Учитывая вышеизложенное, на голосование вынесен следующий вопрос:</w:t>
      </w:r>
      <w:r w:rsidR="00E01420" w:rsidRPr="00945CEB">
        <w:rPr>
          <w:b/>
          <w:i/>
        </w:rPr>
        <w:t xml:space="preserve"> </w:t>
      </w:r>
      <w:r w:rsidR="00E01420" w:rsidRPr="00945CEB">
        <w:rPr>
          <w:b/>
          <w:i/>
          <w:snapToGrid w:val="0"/>
        </w:rPr>
        <w:t>«</w:t>
      </w:r>
      <w:r w:rsidR="00E01420" w:rsidRPr="00945CEB">
        <w:rPr>
          <w:b/>
          <w:i/>
          <w:snapToGrid w:val="0"/>
          <w:color w:val="000000"/>
        </w:rPr>
        <w:t xml:space="preserve">Заключить </w:t>
      </w:r>
      <w:r w:rsidR="000104F5">
        <w:rPr>
          <w:b/>
          <w:i/>
        </w:rPr>
        <w:t>соглашение</w:t>
      </w:r>
      <w:r w:rsidR="00E01420" w:rsidRPr="00945CEB">
        <w:rPr>
          <w:b/>
          <w:i/>
        </w:rPr>
        <w:t xml:space="preserve"> </w:t>
      </w:r>
      <w:r w:rsidR="00E01420" w:rsidRPr="00E01420">
        <w:rPr>
          <w:b/>
          <w:i/>
        </w:rPr>
        <w:t>на оперативно-техническое управление, техническое обслуживание и ремонт объекта общедолевой собственности ПС 220</w:t>
      </w:r>
      <w:r>
        <w:rPr>
          <w:b/>
          <w:i/>
        </w:rPr>
        <w:t xml:space="preserve"> </w:t>
      </w:r>
      <w:proofErr w:type="spellStart"/>
      <w:r w:rsidR="00E01420" w:rsidRPr="00E01420">
        <w:rPr>
          <w:b/>
          <w:i/>
        </w:rPr>
        <w:t>кВ</w:t>
      </w:r>
      <w:proofErr w:type="spellEnd"/>
      <w:r w:rsidR="00E01420" w:rsidRPr="00E01420">
        <w:rPr>
          <w:b/>
          <w:i/>
        </w:rPr>
        <w:t xml:space="preserve"> Югра </w:t>
      </w:r>
      <w:r w:rsidR="00E01420"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E01420" w:rsidRPr="00FC7A22" w:rsidRDefault="008174F2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FC7A22">
        <w:rPr>
          <w:b/>
          <w:i/>
        </w:rPr>
        <w:t xml:space="preserve">Сторона </w:t>
      </w:r>
      <w:r w:rsidR="004874D5" w:rsidRPr="00FC7A22">
        <w:rPr>
          <w:b/>
          <w:i/>
        </w:rPr>
        <w:t>2</w:t>
      </w:r>
      <w:r w:rsidR="00E01420" w:rsidRPr="00FC7A22">
        <w:rPr>
          <w:b/>
          <w:i/>
        </w:rPr>
        <w:t xml:space="preserve"> – </w:t>
      </w:r>
      <w:r w:rsidR="000104F5" w:rsidRPr="00FC7A22">
        <w:rPr>
          <w:b/>
          <w:i/>
        </w:rPr>
        <w:t>АО «</w:t>
      </w:r>
      <w:proofErr w:type="spellStart"/>
      <w:r w:rsidR="000104F5" w:rsidRPr="00FC7A22">
        <w:rPr>
          <w:b/>
          <w:i/>
        </w:rPr>
        <w:t>Россети</w:t>
      </w:r>
      <w:proofErr w:type="spellEnd"/>
      <w:r w:rsidR="000104F5" w:rsidRPr="00FC7A22">
        <w:rPr>
          <w:b/>
          <w:i/>
        </w:rPr>
        <w:t>-Тюмень»</w:t>
      </w:r>
      <w:r w:rsidR="00E01420" w:rsidRPr="00FC7A22">
        <w:rPr>
          <w:b/>
          <w:i/>
        </w:rPr>
        <w:t xml:space="preserve"> (</w:t>
      </w:r>
      <w:r w:rsidR="000104F5" w:rsidRPr="00FC7A22">
        <w:rPr>
          <w:b/>
          <w:i/>
        </w:rPr>
        <w:t>адрес места нахождения</w:t>
      </w:r>
      <w:r w:rsidR="00E01420" w:rsidRPr="00FC7A22">
        <w:rPr>
          <w:b/>
          <w:i/>
        </w:rPr>
        <w:t xml:space="preserve">: </w:t>
      </w:r>
      <w:r w:rsidR="000104F5" w:rsidRPr="00FC7A22">
        <w:rPr>
          <w:b/>
          <w:i/>
        </w:rPr>
        <w:t>628408, ХМАО-Югра, г. Сургут, ул. Университетская, дом 4</w:t>
      </w:r>
      <w:r w:rsidR="00E01420" w:rsidRPr="00FC7A22">
        <w:rPr>
          <w:b/>
          <w:i/>
        </w:rPr>
        <w:t xml:space="preserve">; ИНН </w:t>
      </w:r>
      <w:r w:rsidR="000104F5" w:rsidRPr="00FC7A22">
        <w:rPr>
          <w:b/>
          <w:i/>
        </w:rPr>
        <w:t>8602060185, КПП 860403001</w:t>
      </w:r>
      <w:r w:rsidR="00E01420" w:rsidRPr="00FC7A22">
        <w:rPr>
          <w:b/>
          <w:i/>
        </w:rPr>
        <w:t>);</w:t>
      </w:r>
    </w:p>
    <w:p w:rsidR="00E01420" w:rsidRPr="00FC7A22" w:rsidRDefault="008174F2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FC7A22">
        <w:rPr>
          <w:b/>
          <w:i/>
        </w:rPr>
        <w:t xml:space="preserve">Сторона </w:t>
      </w:r>
      <w:r w:rsidR="004874D5" w:rsidRPr="00FC7A22">
        <w:rPr>
          <w:b/>
          <w:i/>
        </w:rPr>
        <w:t>1</w:t>
      </w:r>
      <w:r w:rsidR="005C509B" w:rsidRPr="00FC7A22">
        <w:rPr>
          <w:b/>
          <w:i/>
        </w:rPr>
        <w:t xml:space="preserve"> – </w:t>
      </w:r>
      <w:r w:rsidR="00E01420" w:rsidRPr="00FC7A22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E01420" w:rsidRPr="00FC7A22" w:rsidRDefault="00E01420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FC7A22">
        <w:rPr>
          <w:b/>
          <w:i/>
        </w:rPr>
        <w:t xml:space="preserve">Предмет </w:t>
      </w:r>
      <w:r w:rsidR="000104F5" w:rsidRPr="00FC7A22">
        <w:rPr>
          <w:b/>
          <w:i/>
        </w:rPr>
        <w:t>соглашения</w:t>
      </w:r>
      <w:r w:rsidR="005C509B" w:rsidRPr="00FC7A22">
        <w:rPr>
          <w:b/>
          <w:i/>
        </w:rPr>
        <w:t xml:space="preserve"> – </w:t>
      </w:r>
      <w:r w:rsidR="00C84C70" w:rsidRPr="00FC7A22">
        <w:rPr>
          <w:b/>
          <w:i/>
        </w:rPr>
        <w:t xml:space="preserve">Сторона 2 обязуется </w:t>
      </w:r>
      <w:r w:rsidR="008174F2" w:rsidRPr="00FC7A22">
        <w:rPr>
          <w:b/>
          <w:i/>
        </w:rPr>
        <w:t>выполн</w:t>
      </w:r>
      <w:r w:rsidR="00C84C70" w:rsidRPr="00FC7A22">
        <w:rPr>
          <w:b/>
          <w:i/>
        </w:rPr>
        <w:t>ять</w:t>
      </w:r>
      <w:r w:rsidR="008174F2" w:rsidRPr="00FC7A22">
        <w:rPr>
          <w:b/>
          <w:i/>
        </w:rPr>
        <w:t xml:space="preserve"> работ</w:t>
      </w:r>
      <w:r w:rsidR="00C84C70" w:rsidRPr="00FC7A22">
        <w:rPr>
          <w:b/>
          <w:i/>
        </w:rPr>
        <w:t>ы</w:t>
      </w:r>
      <w:r w:rsidR="008174F2" w:rsidRPr="00FC7A22">
        <w:rPr>
          <w:b/>
          <w:i/>
        </w:rPr>
        <w:t xml:space="preserve"> по оперативно-технологическому управлению, техническому обслуживанию и ремонту Объекта общедолевой собственности</w:t>
      </w:r>
      <w:r w:rsidR="00E4533A" w:rsidRPr="00FC7A22">
        <w:rPr>
          <w:b/>
          <w:i/>
        </w:rPr>
        <w:t xml:space="preserve">. Сторона 1 </w:t>
      </w:r>
      <w:r w:rsidR="00C84C70" w:rsidRPr="00FC7A22">
        <w:rPr>
          <w:b/>
          <w:i/>
        </w:rPr>
        <w:t xml:space="preserve">обязуется </w:t>
      </w:r>
      <w:r w:rsidR="00E4533A" w:rsidRPr="00FC7A22">
        <w:rPr>
          <w:b/>
          <w:i/>
        </w:rPr>
        <w:t>своевременно принимат</w:t>
      </w:r>
      <w:r w:rsidR="00C84C70" w:rsidRPr="00FC7A22">
        <w:rPr>
          <w:b/>
          <w:i/>
        </w:rPr>
        <w:t>ь</w:t>
      </w:r>
      <w:r w:rsidR="00E4533A" w:rsidRPr="00FC7A22">
        <w:rPr>
          <w:b/>
          <w:i/>
        </w:rPr>
        <w:t xml:space="preserve"> и возмещат</w:t>
      </w:r>
      <w:r w:rsidR="00C84C70" w:rsidRPr="00FC7A22">
        <w:rPr>
          <w:b/>
          <w:i/>
        </w:rPr>
        <w:t>ь</w:t>
      </w:r>
      <w:r w:rsidR="00E4533A" w:rsidRPr="00FC7A22">
        <w:rPr>
          <w:b/>
          <w:i/>
        </w:rPr>
        <w:t xml:space="preserve"> расходы Стороны 2 соразмерно размеру доли Стороны 1 в праве на Объект общедолевой собственности в соответствии с условиями соглашения</w:t>
      </w:r>
      <w:r w:rsidRPr="00FC7A22">
        <w:rPr>
          <w:b/>
          <w:i/>
        </w:rPr>
        <w:t>;</w:t>
      </w:r>
    </w:p>
    <w:p w:rsidR="00E01420" w:rsidRPr="00FC7A22" w:rsidRDefault="00E01420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FC7A22">
        <w:rPr>
          <w:b/>
          <w:i/>
        </w:rPr>
        <w:t xml:space="preserve">Срок </w:t>
      </w:r>
      <w:r w:rsidR="00E4533A" w:rsidRPr="00FC7A22">
        <w:rPr>
          <w:b/>
          <w:i/>
        </w:rPr>
        <w:t>действия соглашения</w:t>
      </w:r>
      <w:r w:rsidRPr="00FC7A22">
        <w:rPr>
          <w:b/>
          <w:i/>
        </w:rPr>
        <w:t xml:space="preserve"> – </w:t>
      </w:r>
      <w:r w:rsidR="000104F5" w:rsidRPr="00FC7A22">
        <w:rPr>
          <w:b/>
          <w:i/>
        </w:rPr>
        <w:t>с 01.01.2021 года по 31.12.2021 года</w:t>
      </w:r>
      <w:r w:rsidRPr="00FC7A22">
        <w:rPr>
          <w:b/>
          <w:i/>
        </w:rPr>
        <w:t>;</w:t>
      </w:r>
    </w:p>
    <w:p w:rsidR="00E73CAA" w:rsidRPr="00FC7A22" w:rsidRDefault="00644AFA" w:rsidP="0023382A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FC7A22">
        <w:rPr>
          <w:b/>
          <w:i/>
        </w:rPr>
        <w:t>Общая стоимость работ</w:t>
      </w:r>
      <w:r w:rsidR="005C509B" w:rsidRPr="00FC7A22">
        <w:rPr>
          <w:b/>
          <w:i/>
        </w:rPr>
        <w:t xml:space="preserve"> – </w:t>
      </w:r>
      <w:r w:rsidR="00E56C8F" w:rsidRPr="00FC7A22">
        <w:rPr>
          <w:b/>
          <w:i/>
        </w:rPr>
        <w:t>16 491 991 (шестнадцать миллионов четыреста девяносто одна тысяча девятьсот девяносто один) рубль 13 копеек</w:t>
      </w:r>
      <w:r w:rsidR="00E73CAA" w:rsidRPr="00FC7A22">
        <w:rPr>
          <w:b/>
          <w:i/>
        </w:rPr>
        <w:t xml:space="preserve">, в том числе НДС – </w:t>
      </w:r>
      <w:r w:rsidR="00E56C8F" w:rsidRPr="00FC7A22">
        <w:rPr>
          <w:b/>
          <w:i/>
        </w:rPr>
        <w:t>2 748 665 (два миллиона семьсот сорок восемь тысяч шестьсот шестьдесят пять) рублей 19 копеек</w:t>
      </w:r>
      <w:r w:rsidR="00E73CAA" w:rsidRPr="00FC7A22">
        <w:rPr>
          <w:b/>
          <w:i/>
        </w:rPr>
        <w:t>.</w:t>
      </w:r>
      <w:r w:rsidR="000104F5" w:rsidRPr="00FC7A22">
        <w:rPr>
          <w:b/>
          <w:i/>
        </w:rPr>
        <w:t xml:space="preserve"> Из них возмещению </w:t>
      </w:r>
      <w:r w:rsidRPr="00FC7A22">
        <w:rPr>
          <w:b/>
          <w:i/>
        </w:rPr>
        <w:t>Стороной 1</w:t>
      </w:r>
      <w:r w:rsidR="000104F5" w:rsidRPr="00FC7A22">
        <w:rPr>
          <w:b/>
          <w:i/>
        </w:rPr>
        <w:t xml:space="preserve"> </w:t>
      </w:r>
      <w:r w:rsidRPr="00FC7A22">
        <w:rPr>
          <w:b/>
          <w:i/>
        </w:rPr>
        <w:t>Стороне 2</w:t>
      </w:r>
      <w:r w:rsidR="000104F5" w:rsidRPr="00FC7A22">
        <w:rPr>
          <w:b/>
          <w:i/>
        </w:rPr>
        <w:t xml:space="preserve"> подлежит </w:t>
      </w:r>
      <w:r w:rsidR="00F0468E" w:rsidRPr="00FC7A22">
        <w:rPr>
          <w:b/>
          <w:i/>
        </w:rPr>
        <w:t>12 298 077 (двенадцать миллионов двести девяносто восемь тысяч семьдесят семь) рублей 81 копейка</w:t>
      </w:r>
      <w:r w:rsidR="000104F5" w:rsidRPr="00FC7A22">
        <w:rPr>
          <w:b/>
          <w:i/>
        </w:rPr>
        <w:t>, в том числе НДС 20%</w:t>
      </w:r>
      <w:r w:rsidR="00C3562A" w:rsidRPr="00FC7A22">
        <w:rPr>
          <w:b/>
          <w:i/>
        </w:rPr>
        <w:t xml:space="preserve"> – </w:t>
      </w:r>
      <w:r w:rsidR="000323F4" w:rsidRPr="00FC7A22">
        <w:rPr>
          <w:b/>
          <w:i/>
        </w:rPr>
        <w:t>2 049 679 (два миллиона сорок девять тысяч шестьсот семьдесят девять) рублей 64 копейки</w:t>
      </w:r>
      <w:r w:rsidR="000104F5" w:rsidRPr="00FC7A22">
        <w:rPr>
          <w:b/>
          <w:i/>
        </w:rPr>
        <w:t>.</w:t>
      </w:r>
      <w:r w:rsidRPr="00FC7A22">
        <w:rPr>
          <w:b/>
          <w:i/>
        </w:rPr>
        <w:t xml:space="preserve"> Основания для осуществления платежей и порядок расчетов указаны в Соглашении.</w:t>
      </w:r>
    </w:p>
    <w:p w:rsidR="00E73CAA" w:rsidRPr="00945CEB" w:rsidRDefault="00E73CAA" w:rsidP="0023382A">
      <w:pPr>
        <w:tabs>
          <w:tab w:val="left" w:pos="993"/>
        </w:tabs>
        <w:spacing w:after="40"/>
        <w:ind w:left="1134" w:firstLine="709"/>
        <w:jc w:val="both"/>
        <w:rPr>
          <w:i/>
          <w:sz w:val="20"/>
          <w:szCs w:val="20"/>
        </w:rPr>
      </w:pPr>
      <w:bookmarkStart w:id="0" w:name="_GoBack"/>
      <w:bookmarkEnd w:id="0"/>
    </w:p>
    <w:p w:rsidR="00E73CAA" w:rsidRPr="00945CEB" w:rsidRDefault="00E73CAA" w:rsidP="0023382A">
      <w:pPr>
        <w:widowControl w:val="0"/>
        <w:spacing w:after="40"/>
        <w:ind w:left="851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E73CAA" w:rsidRPr="00945CEB" w:rsidRDefault="00E73CAA" w:rsidP="0023382A">
      <w:pPr>
        <w:widowControl w:val="0"/>
        <w:spacing w:after="4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E73CAA" w:rsidRPr="00945CEB" w:rsidRDefault="00E73CAA" w:rsidP="0023382A">
      <w:pPr>
        <w:widowControl w:val="0"/>
        <w:spacing w:after="4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0323F4" w:rsidRDefault="000323F4" w:rsidP="0023382A">
      <w:pPr>
        <w:spacing w:after="40"/>
        <w:ind w:firstLine="709"/>
        <w:jc w:val="both"/>
      </w:pPr>
    </w:p>
    <w:p w:rsidR="000104F5" w:rsidRDefault="000104F5" w:rsidP="0023382A">
      <w:pPr>
        <w:spacing w:after="40"/>
        <w:ind w:firstLine="709"/>
        <w:jc w:val="both"/>
      </w:pPr>
    </w:p>
    <w:p w:rsidR="00D06FCD" w:rsidRPr="001C56D7" w:rsidRDefault="00D06FCD" w:rsidP="0023382A">
      <w:pPr>
        <w:pStyle w:val="ConsNormal"/>
        <w:widowControl/>
        <w:spacing w:after="4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четвертому вопросу повестки дня: </w:t>
      </w:r>
    </w:p>
    <w:p w:rsidR="00D06FCD" w:rsidRDefault="00D06FCD" w:rsidP="0023382A">
      <w:pPr>
        <w:spacing w:after="40"/>
        <w:ind w:firstLine="709"/>
        <w:jc w:val="both"/>
      </w:pPr>
      <w:r>
        <w:t xml:space="preserve">4. </w:t>
      </w:r>
      <w:r w:rsidRPr="00945CEB">
        <w:t xml:space="preserve">О заключении дополнительного соглашения к договору </w:t>
      </w:r>
      <w:r w:rsidRPr="00D06FCD">
        <w:t xml:space="preserve">об открытии кредитной линии </w:t>
      </w:r>
      <w:r>
        <w:t>№ </w:t>
      </w:r>
      <w:r w:rsidRPr="00D77F8E">
        <w:t xml:space="preserve">197-05/20-ОД (173) </w:t>
      </w:r>
      <w:r w:rsidRPr="00A8346E">
        <w:t xml:space="preserve">от </w:t>
      </w:r>
      <w:r>
        <w:t>19.05</w:t>
      </w:r>
      <w:r w:rsidRPr="00A8346E">
        <w:t>.2020</w:t>
      </w:r>
      <w:r>
        <w:t xml:space="preserve"> </w:t>
      </w:r>
      <w:r w:rsidRPr="00A8346E">
        <w:t>г.</w:t>
      </w:r>
      <w:r w:rsidRPr="00945CEB">
        <w:t xml:space="preserve"> в порядке заключения договора с единственным поставщиком (подрядчиком, исполнителем).</w:t>
      </w:r>
    </w:p>
    <w:p w:rsidR="00D06FCD" w:rsidRPr="00945CEB" w:rsidRDefault="00D06FCD" w:rsidP="0023382A">
      <w:pPr>
        <w:tabs>
          <w:tab w:val="left" w:pos="993"/>
        </w:tabs>
        <w:spacing w:after="40"/>
        <w:ind w:firstLine="709"/>
        <w:jc w:val="both"/>
      </w:pPr>
      <w:r>
        <w:t>4</w:t>
      </w:r>
      <w:r w:rsidRPr="00945CEB">
        <w:t xml:space="preserve">.1. В настоящее время у АО «ЮРЭСК» возникла необходимость в заключении дополнительного соглашения к договору </w:t>
      </w:r>
      <w:r w:rsidRPr="00D06FCD">
        <w:t>об открытии кредитной линии № 197</w:t>
      </w:r>
      <w:r>
        <w:t>-05/20-ОД (173) от 19.05.2020 г.</w:t>
      </w:r>
    </w:p>
    <w:p w:rsidR="00D06FCD" w:rsidRPr="00945CEB" w:rsidRDefault="00D06FCD" w:rsidP="0023382A">
      <w:pPr>
        <w:tabs>
          <w:tab w:val="left" w:pos="993"/>
        </w:tabs>
        <w:spacing w:after="40"/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«е», </w:t>
      </w:r>
      <w:proofErr w:type="spellStart"/>
      <w:r w:rsidRPr="00922450">
        <w:t>пп</w:t>
      </w:r>
      <w:proofErr w:type="spellEnd"/>
      <w:r w:rsidRPr="00922450">
        <w:t>. 5 п. 3.2.5 Положения о порядке проведения закупок товаров, работ, услуг в АО «ЮРЭСК» в случае, если проводятся дополнительные</w:t>
      </w:r>
      <w:r w:rsidRPr="00945CEB">
        <w:t xml:space="preserve"> закупки, когда по соображениям </w:t>
      </w:r>
      <w:r w:rsidRPr="00945CEB">
        <w:lastRenderedPageBreak/>
        <w:t>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D06FCD" w:rsidRPr="00D06FCD" w:rsidRDefault="00D06FCD" w:rsidP="0023382A">
      <w:pPr>
        <w:tabs>
          <w:tab w:val="left" w:pos="993"/>
        </w:tabs>
        <w:spacing w:after="40"/>
        <w:ind w:firstLine="709"/>
        <w:jc w:val="both"/>
        <w:rPr>
          <w:b/>
          <w:i/>
        </w:rPr>
      </w:pPr>
      <w:r w:rsidRPr="00D06FCD">
        <w:t>4.2. Учитывая вышеизложенное, на голосование вынесен следующий вопрос:</w:t>
      </w:r>
      <w:r w:rsidRPr="00D06FCD">
        <w:rPr>
          <w:b/>
          <w:i/>
        </w:rPr>
        <w:t xml:space="preserve"> </w:t>
      </w:r>
      <w:r w:rsidRPr="00D06FCD">
        <w:rPr>
          <w:b/>
          <w:i/>
          <w:snapToGrid w:val="0"/>
        </w:rPr>
        <w:t>«</w:t>
      </w:r>
      <w:r w:rsidRPr="00D06FCD">
        <w:rPr>
          <w:b/>
          <w:i/>
          <w:snapToGrid w:val="0"/>
          <w:color w:val="000000"/>
        </w:rPr>
        <w:t xml:space="preserve">Заключить </w:t>
      </w:r>
      <w:r w:rsidRPr="00D06FCD">
        <w:rPr>
          <w:b/>
          <w:i/>
        </w:rPr>
        <w:t xml:space="preserve">дополнительное соглашение к договору об открытии кредитной линии № 197-05/20-ОД (173) от 19.05.2020 года в порядке заключения договора с единственным поставщиком (подрядчиком, исполнителем): </w:t>
      </w:r>
    </w:p>
    <w:p w:rsidR="00D06FCD" w:rsidRPr="00D06FCD" w:rsidRDefault="00D06FCD" w:rsidP="000C3484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D06FCD">
        <w:rPr>
          <w:b/>
          <w:i/>
        </w:rPr>
        <w:t>Кредитор – ПАО «Сбербанк России» (адрес места нахождения: 628011, ХМАО-Югра, ул. Дзержинского, д.16, ИНН 7707083893, КПП 773601001, ОГРН 1027700132195);</w:t>
      </w:r>
    </w:p>
    <w:p w:rsidR="00D06FCD" w:rsidRPr="000C3484" w:rsidRDefault="00D06FCD" w:rsidP="000C3484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D06FCD">
        <w:rPr>
          <w:b/>
          <w:i/>
        </w:rPr>
        <w:t>Заёмщик – АО «ЮРЭСК»</w:t>
      </w:r>
      <w:r w:rsidRPr="000C3484">
        <w:rPr>
          <w:b/>
          <w:i/>
        </w:rPr>
        <w:t xml:space="preserve"> </w:t>
      </w:r>
      <w:r w:rsidRPr="00D06FCD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D06FCD" w:rsidRPr="000C3484" w:rsidRDefault="00D06FCD" w:rsidP="000C3484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D06FCD">
        <w:rPr>
          <w:b/>
          <w:i/>
        </w:rPr>
        <w:t>Предмет дополнительного соглашения – изменение размера процентной ставки за пользование кредитом;</w:t>
      </w:r>
    </w:p>
    <w:p w:rsidR="00D06FCD" w:rsidRPr="000C3484" w:rsidRDefault="00D06FCD" w:rsidP="000C3484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D06FCD">
        <w:rPr>
          <w:b/>
          <w:i/>
        </w:rPr>
        <w:t>Начальная цена договора – 174 797 787 (сто семьдесят четыре миллиона семьсот девяноста семь тысяч семьсот восемьдесят семь) рублей 00 копеек;</w:t>
      </w:r>
    </w:p>
    <w:p w:rsidR="00D06FCD" w:rsidRPr="000C3484" w:rsidRDefault="00D06FCD" w:rsidP="000C3484">
      <w:pPr>
        <w:numPr>
          <w:ilvl w:val="0"/>
          <w:numId w:val="1"/>
        </w:numPr>
        <w:tabs>
          <w:tab w:val="left" w:pos="142"/>
          <w:tab w:val="left" w:pos="1418"/>
        </w:tabs>
        <w:spacing w:after="40"/>
        <w:ind w:left="1134"/>
        <w:jc w:val="both"/>
        <w:rPr>
          <w:b/>
          <w:i/>
        </w:rPr>
      </w:pPr>
      <w:r w:rsidRPr="00D06FCD">
        <w:rPr>
          <w:b/>
          <w:i/>
        </w:rPr>
        <w:t xml:space="preserve">Окончательная цена договора – </w:t>
      </w:r>
      <w:r w:rsidR="0009133C">
        <w:rPr>
          <w:b/>
          <w:i/>
        </w:rPr>
        <w:t>158 740 </w:t>
      </w:r>
      <w:r w:rsidR="0033011B" w:rsidRPr="0033011B">
        <w:rPr>
          <w:b/>
          <w:i/>
        </w:rPr>
        <w:t>683 (</w:t>
      </w:r>
      <w:r w:rsidR="00F86073" w:rsidRPr="000C3484">
        <w:rPr>
          <w:b/>
          <w:i/>
        </w:rPr>
        <w:t>с</w:t>
      </w:r>
      <w:r w:rsidR="0033011B" w:rsidRPr="0033011B">
        <w:rPr>
          <w:b/>
          <w:i/>
        </w:rPr>
        <w:t>то пятьдесят восемь миллионов семьсот сорок тысяч шестьсот восемьдесят три) рубля 43 копейки</w:t>
      </w:r>
      <w:r w:rsidRPr="00D06FCD">
        <w:rPr>
          <w:b/>
          <w:i/>
        </w:rPr>
        <w:t>.</w:t>
      </w:r>
    </w:p>
    <w:p w:rsidR="00D06FCD" w:rsidRPr="00D06FCD" w:rsidRDefault="00D06FCD" w:rsidP="0023382A">
      <w:pPr>
        <w:spacing w:after="40"/>
        <w:ind w:left="720" w:hanging="11"/>
        <w:jc w:val="both"/>
        <w:rPr>
          <w:i/>
        </w:rPr>
      </w:pPr>
    </w:p>
    <w:p w:rsidR="00D06FCD" w:rsidRPr="00D06FCD" w:rsidRDefault="00D06FCD" w:rsidP="0023382A">
      <w:pPr>
        <w:spacing w:after="40"/>
        <w:ind w:firstLine="709"/>
        <w:jc w:val="both"/>
        <w:rPr>
          <w:i/>
          <w:lang w:eastAsia="en-US"/>
        </w:rPr>
      </w:pPr>
      <w:r w:rsidRPr="00D06FCD">
        <w:rPr>
          <w:i/>
          <w:lang w:eastAsia="en-US"/>
        </w:rPr>
        <w:t>Голосовали:</w:t>
      </w:r>
      <w:r w:rsidRPr="00D06FCD">
        <w:rPr>
          <w:i/>
          <w:lang w:eastAsia="en-US"/>
        </w:rPr>
        <w:tab/>
        <w:t xml:space="preserve">«За» - единогласно; </w:t>
      </w:r>
    </w:p>
    <w:p w:rsidR="00D06FCD" w:rsidRPr="00D06FCD" w:rsidRDefault="00D06FCD" w:rsidP="0023382A">
      <w:pPr>
        <w:widowControl w:val="0"/>
        <w:spacing w:after="40"/>
        <w:ind w:left="1416" w:firstLine="708"/>
        <w:jc w:val="both"/>
        <w:rPr>
          <w:i/>
        </w:rPr>
      </w:pPr>
      <w:r w:rsidRPr="00D06FCD">
        <w:rPr>
          <w:i/>
        </w:rPr>
        <w:t>«Против» - нет;</w:t>
      </w:r>
    </w:p>
    <w:p w:rsidR="00D06FCD" w:rsidRPr="00D06FCD" w:rsidRDefault="00D06FCD" w:rsidP="0023382A">
      <w:pPr>
        <w:widowControl w:val="0"/>
        <w:spacing w:after="40"/>
        <w:ind w:left="1416" w:firstLine="708"/>
        <w:jc w:val="both"/>
        <w:rPr>
          <w:i/>
        </w:rPr>
      </w:pPr>
      <w:r w:rsidRPr="00D06FCD">
        <w:rPr>
          <w:i/>
        </w:rPr>
        <w:t>«Воздержался» - нет.</w:t>
      </w:r>
    </w:p>
    <w:p w:rsidR="00D06FCD" w:rsidRPr="00D06FCD" w:rsidRDefault="00D06FCD" w:rsidP="0023382A">
      <w:pPr>
        <w:spacing w:after="40"/>
        <w:jc w:val="both"/>
        <w:rPr>
          <w:i/>
        </w:rPr>
      </w:pPr>
    </w:p>
    <w:p w:rsidR="00E73CAA" w:rsidRPr="00945CEB" w:rsidRDefault="00E73CAA" w:rsidP="0023382A">
      <w:pPr>
        <w:spacing w:after="40"/>
        <w:ind w:firstLine="709"/>
        <w:jc w:val="both"/>
      </w:pPr>
    </w:p>
    <w:p w:rsidR="00E73CAA" w:rsidRPr="00945CEB" w:rsidRDefault="00E73CAA" w:rsidP="0023382A">
      <w:pPr>
        <w:widowControl w:val="0"/>
        <w:spacing w:after="40"/>
        <w:jc w:val="both"/>
        <w:rPr>
          <w:i/>
        </w:rPr>
      </w:pPr>
      <w:r w:rsidRPr="00945CEB">
        <w:rPr>
          <w:b/>
        </w:rPr>
        <w:t>Протокол составлен в двух идентичных экземплярах.</w:t>
      </w:r>
    </w:p>
    <w:p w:rsidR="00E73CAA" w:rsidRPr="00945CEB" w:rsidRDefault="00E73CAA" w:rsidP="0023382A">
      <w:pPr>
        <w:autoSpaceDE w:val="0"/>
        <w:autoSpaceDN w:val="0"/>
        <w:adjustRightInd w:val="0"/>
        <w:spacing w:after="40"/>
        <w:jc w:val="both"/>
        <w:rPr>
          <w:b/>
        </w:rPr>
      </w:pPr>
      <w:r w:rsidRPr="00BE68A7">
        <w:rPr>
          <w:b/>
        </w:rPr>
        <w:t xml:space="preserve">Дата составления протокола: </w:t>
      </w:r>
      <w:r w:rsidR="005B1BD0" w:rsidRPr="005B1BD0">
        <w:rPr>
          <w:b/>
        </w:rPr>
        <w:t>02 декабря</w:t>
      </w:r>
      <w:r w:rsidR="005B1BD0" w:rsidRPr="005B1BD0">
        <w:t xml:space="preserve"> </w:t>
      </w:r>
      <w:r w:rsidRPr="00BE68A7">
        <w:rPr>
          <w:b/>
        </w:rPr>
        <w:t>2020 года.</w:t>
      </w:r>
      <w:r w:rsidRPr="00945CEB">
        <w:rPr>
          <w:b/>
        </w:rPr>
        <w:t xml:space="preserve"> </w:t>
      </w:r>
    </w:p>
    <w:p w:rsidR="00E73CAA" w:rsidRDefault="00E73CAA" w:rsidP="0023382A">
      <w:pPr>
        <w:spacing w:after="40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0"/>
        <w:gridCol w:w="5175"/>
      </w:tblGrid>
      <w:tr w:rsidR="00E73CAA" w:rsidRPr="0009133C" w:rsidTr="00D81936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E73CAA" w:rsidRPr="0009133C" w:rsidRDefault="00E73CAA" w:rsidP="0023382A">
            <w:pPr>
              <w:autoSpaceDE w:val="0"/>
              <w:autoSpaceDN w:val="0"/>
              <w:adjustRightInd w:val="0"/>
              <w:spacing w:after="40"/>
              <w:jc w:val="both"/>
            </w:pPr>
            <w:r w:rsidRPr="0009133C"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E73CAA" w:rsidRPr="0009133C" w:rsidRDefault="00E73CAA" w:rsidP="0023382A">
            <w:pPr>
              <w:spacing w:after="40"/>
              <w:jc w:val="both"/>
            </w:pPr>
            <w:r w:rsidRPr="0009133C">
              <w:t>М.С. Козлов __________________</w:t>
            </w:r>
          </w:p>
        </w:tc>
      </w:tr>
      <w:tr w:rsidR="00E73CAA" w:rsidRPr="0009133C" w:rsidTr="00D81936">
        <w:trPr>
          <w:trHeight w:val="20"/>
          <w:jc w:val="center"/>
        </w:trPr>
        <w:tc>
          <w:tcPr>
            <w:tcW w:w="5681" w:type="dxa"/>
            <w:vAlign w:val="center"/>
          </w:tcPr>
          <w:p w:rsidR="00E73CAA" w:rsidRPr="0009133C" w:rsidRDefault="00E73CAA" w:rsidP="0023382A">
            <w:pPr>
              <w:spacing w:after="40"/>
              <w:jc w:val="both"/>
            </w:pPr>
          </w:p>
          <w:p w:rsidR="00E73CAA" w:rsidRPr="0009133C" w:rsidRDefault="00E73CAA" w:rsidP="0023382A">
            <w:pPr>
              <w:spacing w:after="40"/>
              <w:jc w:val="both"/>
            </w:pPr>
            <w:r w:rsidRPr="0009133C">
              <w:t>Члены комиссии:</w:t>
            </w:r>
          </w:p>
        </w:tc>
        <w:tc>
          <w:tcPr>
            <w:tcW w:w="5681" w:type="dxa"/>
            <w:vAlign w:val="center"/>
          </w:tcPr>
          <w:p w:rsidR="00E73CAA" w:rsidRPr="0009133C" w:rsidRDefault="00E73CAA" w:rsidP="0023382A">
            <w:pPr>
              <w:spacing w:after="40"/>
              <w:jc w:val="both"/>
            </w:pPr>
          </w:p>
          <w:p w:rsidR="00E73CAA" w:rsidRPr="0009133C" w:rsidRDefault="00E73CAA" w:rsidP="0023382A">
            <w:pPr>
              <w:spacing w:after="40"/>
              <w:jc w:val="both"/>
            </w:pPr>
            <w:r w:rsidRPr="0009133C">
              <w:t>А.И. Галкин __________________</w:t>
            </w:r>
          </w:p>
        </w:tc>
      </w:tr>
      <w:tr w:rsidR="00E73CAA" w:rsidRPr="0009133C" w:rsidTr="00D81936">
        <w:trPr>
          <w:trHeight w:val="20"/>
          <w:jc w:val="center"/>
        </w:trPr>
        <w:tc>
          <w:tcPr>
            <w:tcW w:w="5681" w:type="dxa"/>
            <w:vAlign w:val="center"/>
          </w:tcPr>
          <w:p w:rsidR="00E73CAA" w:rsidRPr="0009133C" w:rsidRDefault="00E73CAA" w:rsidP="0023382A">
            <w:pPr>
              <w:spacing w:after="40"/>
              <w:jc w:val="both"/>
            </w:pPr>
          </w:p>
        </w:tc>
        <w:tc>
          <w:tcPr>
            <w:tcW w:w="5681" w:type="dxa"/>
            <w:vAlign w:val="center"/>
          </w:tcPr>
          <w:p w:rsidR="00E73CAA" w:rsidRPr="0009133C" w:rsidRDefault="00E73CAA" w:rsidP="0023382A">
            <w:pPr>
              <w:widowControl w:val="0"/>
              <w:spacing w:after="40"/>
              <w:jc w:val="both"/>
            </w:pPr>
          </w:p>
          <w:p w:rsidR="00E73CAA" w:rsidRPr="0009133C" w:rsidRDefault="00E73CAA" w:rsidP="0023382A">
            <w:pPr>
              <w:widowControl w:val="0"/>
              <w:spacing w:after="40"/>
              <w:jc w:val="both"/>
            </w:pPr>
            <w:r w:rsidRPr="0009133C">
              <w:t>А.И. Бусурин _________________</w:t>
            </w:r>
          </w:p>
        </w:tc>
      </w:tr>
      <w:tr w:rsidR="00E73CAA" w:rsidRPr="0009133C" w:rsidTr="00D81936">
        <w:trPr>
          <w:trHeight w:val="20"/>
          <w:jc w:val="center"/>
        </w:trPr>
        <w:tc>
          <w:tcPr>
            <w:tcW w:w="5681" w:type="dxa"/>
            <w:vAlign w:val="center"/>
          </w:tcPr>
          <w:p w:rsidR="00E73CAA" w:rsidRPr="0009133C" w:rsidRDefault="00E73CAA" w:rsidP="0023382A">
            <w:pPr>
              <w:spacing w:after="40"/>
              <w:jc w:val="both"/>
            </w:pPr>
          </w:p>
        </w:tc>
        <w:tc>
          <w:tcPr>
            <w:tcW w:w="5681" w:type="dxa"/>
            <w:vAlign w:val="center"/>
          </w:tcPr>
          <w:p w:rsidR="00E73CAA" w:rsidRPr="0009133C" w:rsidRDefault="00E73CAA" w:rsidP="0023382A">
            <w:pPr>
              <w:widowControl w:val="0"/>
              <w:spacing w:after="40"/>
              <w:jc w:val="both"/>
            </w:pPr>
          </w:p>
          <w:p w:rsidR="00E73CAA" w:rsidRPr="0009133C" w:rsidRDefault="00E73CAA" w:rsidP="0023382A">
            <w:pPr>
              <w:widowControl w:val="0"/>
              <w:spacing w:after="40"/>
              <w:jc w:val="both"/>
            </w:pPr>
            <w:r w:rsidRPr="0009133C">
              <w:t>К.А. Прохоров ________________</w:t>
            </w:r>
          </w:p>
        </w:tc>
      </w:tr>
      <w:tr w:rsidR="00E73CAA" w:rsidTr="00D81936">
        <w:trPr>
          <w:trHeight w:val="20"/>
          <w:jc w:val="center"/>
        </w:trPr>
        <w:tc>
          <w:tcPr>
            <w:tcW w:w="5681" w:type="dxa"/>
            <w:vAlign w:val="center"/>
          </w:tcPr>
          <w:p w:rsidR="00E73CAA" w:rsidRPr="0009133C" w:rsidRDefault="00E73CAA" w:rsidP="0023382A">
            <w:pPr>
              <w:spacing w:after="40"/>
              <w:jc w:val="both"/>
            </w:pPr>
          </w:p>
          <w:p w:rsidR="00E73CAA" w:rsidRPr="0009133C" w:rsidRDefault="00E73CAA" w:rsidP="0023382A">
            <w:pPr>
              <w:spacing w:after="40"/>
              <w:jc w:val="both"/>
            </w:pPr>
            <w:r w:rsidRPr="0009133C">
              <w:t>Секретарь:</w:t>
            </w:r>
          </w:p>
        </w:tc>
        <w:tc>
          <w:tcPr>
            <w:tcW w:w="5681" w:type="dxa"/>
            <w:vAlign w:val="center"/>
          </w:tcPr>
          <w:p w:rsidR="00E73CAA" w:rsidRPr="0009133C" w:rsidRDefault="00E73CAA" w:rsidP="0023382A">
            <w:pPr>
              <w:spacing w:after="40"/>
              <w:jc w:val="both"/>
            </w:pPr>
          </w:p>
          <w:p w:rsidR="00E73CAA" w:rsidRPr="0009133C" w:rsidRDefault="00E73CAA" w:rsidP="0023382A">
            <w:pPr>
              <w:spacing w:after="40"/>
              <w:jc w:val="both"/>
            </w:pPr>
            <w:r w:rsidRPr="0009133C">
              <w:t>Д.Е. Прохорова _______________</w:t>
            </w:r>
          </w:p>
        </w:tc>
      </w:tr>
    </w:tbl>
    <w:p w:rsidR="00E73CAA" w:rsidRDefault="00E73CAA" w:rsidP="0023382A">
      <w:pPr>
        <w:spacing w:after="40"/>
      </w:pPr>
    </w:p>
    <w:sectPr w:rsidR="00E73CAA" w:rsidSect="0023382A">
      <w:footerReference w:type="default" r:id="rId7"/>
      <w:pgSz w:w="11906" w:h="16838"/>
      <w:pgMar w:top="851" w:right="567" w:bottom="567" w:left="1134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2" w:rsidRDefault="00F23AA2">
      <w:r>
        <w:separator/>
      </w:r>
    </w:p>
  </w:endnote>
  <w:endnote w:type="continuationSeparator" w:id="0">
    <w:p w:rsidR="00F23AA2" w:rsidRDefault="00F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18969"/>
      <w:docPartObj>
        <w:docPartGallery w:val="Page Numbers (Bottom of Page)"/>
        <w:docPartUnique/>
      </w:docPartObj>
    </w:sdtPr>
    <w:sdtEndPr/>
    <w:sdtContent>
      <w:p w:rsidR="00A92351" w:rsidRDefault="00B30F8E" w:rsidP="00A32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2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2" w:rsidRDefault="00F23AA2">
      <w:r>
        <w:separator/>
      </w:r>
    </w:p>
  </w:footnote>
  <w:footnote w:type="continuationSeparator" w:id="0">
    <w:p w:rsidR="00F23AA2" w:rsidRDefault="00F2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A"/>
    <w:rsid w:val="000104F5"/>
    <w:rsid w:val="000323F4"/>
    <w:rsid w:val="0009133C"/>
    <w:rsid w:val="000C3484"/>
    <w:rsid w:val="0023382A"/>
    <w:rsid w:val="0033011B"/>
    <w:rsid w:val="003A70C3"/>
    <w:rsid w:val="004874D5"/>
    <w:rsid w:val="005B1BD0"/>
    <w:rsid w:val="005C509B"/>
    <w:rsid w:val="00627200"/>
    <w:rsid w:val="00644AFA"/>
    <w:rsid w:val="008174F2"/>
    <w:rsid w:val="008336D2"/>
    <w:rsid w:val="0096142A"/>
    <w:rsid w:val="00B30F8E"/>
    <w:rsid w:val="00C3562A"/>
    <w:rsid w:val="00C84C70"/>
    <w:rsid w:val="00D06FCD"/>
    <w:rsid w:val="00D77F8E"/>
    <w:rsid w:val="00E01420"/>
    <w:rsid w:val="00E4533A"/>
    <w:rsid w:val="00E56C8F"/>
    <w:rsid w:val="00E73CAA"/>
    <w:rsid w:val="00F0468E"/>
    <w:rsid w:val="00F23AA2"/>
    <w:rsid w:val="00F326B6"/>
    <w:rsid w:val="00F86073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CB32-EA95-4C2B-96E4-8C26FEA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3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73C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Paragraphe de liste1 Знак,lp1 Знак,Маркер Знак,Абзац основного текста Знак,Рис-монограф Знак,Основной Знак"/>
    <w:link w:val="a6"/>
    <w:uiPriority w:val="34"/>
    <w:qFormat/>
    <w:locked/>
    <w:rsid w:val="00D06FCD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Paragraphe de liste1,lp1,Маркер,Абзац основного текста,Рис-монограф,Основной,Body Paragraph,Num Bullet 1,SL_Абзац списка,UL,СТ,List Paragraph"/>
    <w:basedOn w:val="a"/>
    <w:link w:val="a5"/>
    <w:uiPriority w:val="34"/>
    <w:qFormat/>
    <w:rsid w:val="00D06FCD"/>
    <w:pPr>
      <w:ind w:left="720"/>
      <w:contextualSpacing/>
    </w:pPr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3</cp:revision>
  <dcterms:created xsi:type="dcterms:W3CDTF">2020-12-02T14:27:00Z</dcterms:created>
  <dcterms:modified xsi:type="dcterms:W3CDTF">2020-12-02T14:27:00Z</dcterms:modified>
</cp:coreProperties>
</file>