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70691664" w:rsidR="007316A7" w:rsidRPr="00A15E2D" w:rsidRDefault="007316A7" w:rsidP="002C2380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B3197A">
        <w:rPr>
          <w:rFonts w:ascii="Times New Roman" w:hAnsi="Times New Roman" w:cs="Times New Roman"/>
          <w:b/>
          <w:color w:val="000000"/>
          <w:sz w:val="24"/>
          <w:szCs w:val="24"/>
        </w:rPr>
        <w:t>163</w:t>
      </w:r>
    </w:p>
    <w:p w14:paraId="49747C18" w14:textId="77777777" w:rsidR="007316A7" w:rsidRPr="00C5410F" w:rsidRDefault="007316A7" w:rsidP="002C2380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2C2380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2C2380">
      <w:pPr>
        <w:widowControl w:val="0"/>
        <w:jc w:val="center"/>
        <w:rPr>
          <w:b/>
        </w:rPr>
      </w:pPr>
    </w:p>
    <w:p w14:paraId="6B34F4DD" w14:textId="5CF86AA3" w:rsidR="007316A7" w:rsidRPr="00A15E2D" w:rsidRDefault="00B3197A" w:rsidP="002C2380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4686"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2C2380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2C2380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18264E">
      <w:pPr>
        <w:widowControl w:val="0"/>
        <w:spacing w:line="360" w:lineRule="auto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18264E">
      <w:pPr>
        <w:widowControl w:val="0"/>
        <w:spacing w:line="360" w:lineRule="auto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7A52F617" w:rsidR="00CE232D" w:rsidRPr="005D6C6D" w:rsidRDefault="00CE232D" w:rsidP="0018264E">
      <w:pPr>
        <w:widowControl w:val="0"/>
        <w:spacing w:line="360" w:lineRule="auto"/>
        <w:jc w:val="both"/>
      </w:pPr>
      <w:r w:rsidRPr="005D6C6D">
        <w:t xml:space="preserve">- </w:t>
      </w:r>
      <w:r w:rsidR="003A4686">
        <w:t>М.С. Козлов</w:t>
      </w:r>
      <w:r w:rsidRPr="005D6C6D">
        <w:t>;</w:t>
      </w:r>
    </w:p>
    <w:p w14:paraId="3EB7E93F" w14:textId="76809DA4" w:rsidR="009E0582" w:rsidRDefault="00CE232D" w:rsidP="0018264E">
      <w:pPr>
        <w:widowControl w:val="0"/>
        <w:spacing w:line="360" w:lineRule="auto"/>
        <w:jc w:val="both"/>
      </w:pPr>
      <w:r w:rsidRPr="005D6C6D">
        <w:t xml:space="preserve">- </w:t>
      </w:r>
      <w:r w:rsidR="003A4686">
        <w:t>А.И. Бусурин</w:t>
      </w:r>
      <w:r w:rsidR="009E0582">
        <w:t>;</w:t>
      </w:r>
    </w:p>
    <w:p w14:paraId="5FD183C6" w14:textId="120F4C91" w:rsidR="00CE232D" w:rsidRPr="005D6C6D" w:rsidRDefault="009E0582" w:rsidP="0018264E">
      <w:pPr>
        <w:widowControl w:val="0"/>
        <w:spacing w:line="360" w:lineRule="auto"/>
        <w:jc w:val="both"/>
      </w:pPr>
      <w:r w:rsidRPr="005D6C6D">
        <w:t>-</w:t>
      </w:r>
      <w:r>
        <w:t xml:space="preserve"> </w:t>
      </w:r>
      <w:r w:rsidR="003A4686" w:rsidRPr="003A4686">
        <w:t>В.А. Шишов</w:t>
      </w:r>
      <w:r>
        <w:t>.</w:t>
      </w:r>
    </w:p>
    <w:p w14:paraId="03B91F9F" w14:textId="77777777" w:rsidR="00423F4C" w:rsidRPr="005D6C6D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9D181E6" w14:textId="610FAAC2" w:rsidR="00983EDD" w:rsidRDefault="00983EDD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М.С. Козлов.</w:t>
      </w:r>
    </w:p>
    <w:p w14:paraId="1AD84C66" w14:textId="003840A1" w:rsidR="00423F4C" w:rsidRPr="005D6C6D" w:rsidRDefault="00423F4C" w:rsidP="0018264E">
      <w:pPr>
        <w:pStyle w:val="Con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83EDD">
        <w:rPr>
          <w:rFonts w:ascii="Times New Roman" w:hAnsi="Times New Roman"/>
          <w:sz w:val="24"/>
          <w:szCs w:val="24"/>
        </w:rPr>
        <w:t>Д.Е. Прохорова</w:t>
      </w:r>
    </w:p>
    <w:p w14:paraId="76F79B3A" w14:textId="77777777" w:rsidR="007623A8" w:rsidRPr="00DB2D37" w:rsidRDefault="007623A8" w:rsidP="002C2380">
      <w:pPr>
        <w:pStyle w:val="ConsNormal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01369BDF" w14:textId="29540749" w:rsidR="00F36907" w:rsidRPr="005D6C6D" w:rsidRDefault="007316A7" w:rsidP="002C2380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</w:p>
    <w:p w14:paraId="050B7F98" w14:textId="1DB15BD1" w:rsidR="00B3197A" w:rsidRDefault="00D846BD" w:rsidP="00D846BD">
      <w:pPr>
        <w:tabs>
          <w:tab w:val="left" w:pos="709"/>
          <w:tab w:val="left" w:pos="993"/>
        </w:tabs>
        <w:jc w:val="both"/>
        <w:rPr>
          <w:rFonts w:eastAsia="Calibri"/>
          <w:b/>
        </w:rPr>
      </w:pPr>
      <w:r>
        <w:tab/>
        <w:t xml:space="preserve">1. </w:t>
      </w:r>
      <w:r w:rsidR="00B3197A" w:rsidRPr="00B3197A">
        <w:t xml:space="preserve">Рассмотрение, оценка и подведение итогов по открытому запросу ценовых котировок на право заключения договора оказания услуг по техническому обслуживанию, оперативно-технологическому управлению и выполнение работ по текущему ремонту, аварийно-восстановительным работам электросетевых объектов 10-0,4 </w:t>
      </w:r>
      <w:proofErr w:type="spellStart"/>
      <w:r w:rsidR="00B3197A" w:rsidRPr="00B3197A">
        <w:t>кВ</w:t>
      </w:r>
      <w:proofErr w:type="spellEnd"/>
      <w:r w:rsidR="00B3197A" w:rsidRPr="00B3197A">
        <w:t xml:space="preserve"> Централизованной зоны электроснабжения в ХМАО-Югре </w:t>
      </w:r>
      <w:r w:rsidR="00B3197A" w:rsidRPr="00B3197A">
        <w:rPr>
          <w:b/>
        </w:rPr>
        <w:t>(Реестровый номер: 186-2017).</w:t>
      </w:r>
      <w:r w:rsidR="00B3197A" w:rsidRPr="00B3197A">
        <w:rPr>
          <w:rFonts w:eastAsia="Calibri"/>
          <w:b/>
        </w:rPr>
        <w:t xml:space="preserve"> </w:t>
      </w:r>
    </w:p>
    <w:p w14:paraId="381C23EA" w14:textId="77777777" w:rsidR="00D846BD" w:rsidRPr="00B3197A" w:rsidRDefault="00D846BD" w:rsidP="00D846BD">
      <w:pPr>
        <w:tabs>
          <w:tab w:val="left" w:pos="709"/>
          <w:tab w:val="left" w:pos="993"/>
        </w:tabs>
        <w:jc w:val="both"/>
        <w:rPr>
          <w:b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793DAEF2" w14:textId="55172DC7" w:rsidR="00F665E8" w:rsidRDefault="00A4063C" w:rsidP="00AB448F">
      <w:pPr>
        <w:jc w:val="both"/>
      </w:pPr>
      <w:r w:rsidRPr="005D6C6D">
        <w:tab/>
      </w:r>
      <w:r w:rsidR="00AB448F">
        <w:t xml:space="preserve">1. </w:t>
      </w:r>
      <w:r w:rsidR="00B3197A" w:rsidRPr="00B3197A">
        <w:t xml:space="preserve">Рассмотрение, оценка и подведение итогов по открытому запросу ценовых котировок на право заключения договора оказания услуг по техническому обслуживанию, оперативно-технологическому управлению и выполнение работ по текущему ремонту, аварийно-восстановительным работам электросетевых объектов 10-0,4 </w:t>
      </w:r>
      <w:proofErr w:type="spellStart"/>
      <w:r w:rsidR="00B3197A" w:rsidRPr="00B3197A">
        <w:t>кВ</w:t>
      </w:r>
      <w:proofErr w:type="spellEnd"/>
      <w:r w:rsidR="00B3197A" w:rsidRPr="00B3197A">
        <w:t xml:space="preserve"> Централизованной зоны электроснабжения в ХМАО-Югре (Реестровый номер: 186-2017).</w:t>
      </w:r>
      <w:r w:rsidR="00983EDD">
        <w:tab/>
      </w:r>
    </w:p>
    <w:p w14:paraId="5D8AE32E" w14:textId="77777777" w:rsidR="00D846BD" w:rsidRDefault="00D846BD" w:rsidP="00B3197A">
      <w:pPr>
        <w:ind w:firstLine="708"/>
        <w:jc w:val="both"/>
      </w:pPr>
    </w:p>
    <w:p w14:paraId="20CEDD03" w14:textId="4F0659A4" w:rsidR="00282E9A" w:rsidRPr="0018264E" w:rsidRDefault="00282E9A" w:rsidP="0018264E">
      <w:pPr>
        <w:pStyle w:val="a4"/>
        <w:numPr>
          <w:ilvl w:val="1"/>
          <w:numId w:val="37"/>
        </w:numPr>
        <w:jc w:val="both"/>
      </w:pPr>
      <w:r w:rsidRPr="005D6C6D">
        <w:t>На от</w:t>
      </w:r>
      <w:r w:rsidR="00B3197A">
        <w:t>крытый запрос котировок подано 2 (две</w:t>
      </w:r>
      <w:r w:rsidR="00592E62">
        <w:t>) заяв</w:t>
      </w:r>
      <w:r w:rsidRPr="005D6C6D">
        <w:t>к</w:t>
      </w:r>
      <w:r w:rsidR="00B3197A">
        <w:t>и</w:t>
      </w:r>
      <w:r w:rsidRPr="005D6C6D">
        <w:t xml:space="preserve">. </w:t>
      </w:r>
    </w:p>
    <w:p w14:paraId="613F28A0" w14:textId="77777777" w:rsidR="0018264E" w:rsidRPr="0018264E" w:rsidRDefault="0018264E" w:rsidP="0018264E">
      <w:pPr>
        <w:pStyle w:val="a4"/>
        <w:numPr>
          <w:ilvl w:val="1"/>
          <w:numId w:val="37"/>
        </w:numPr>
        <w:jc w:val="both"/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371"/>
      </w:tblGrid>
      <w:tr w:rsidR="00282E9A" w:rsidRPr="005D6C6D" w14:paraId="432942E7" w14:textId="77777777" w:rsidTr="0018264E">
        <w:trPr>
          <w:trHeight w:val="8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3B017170" w14:textId="77777777" w:rsidR="00282E9A" w:rsidRPr="005D6C6D" w:rsidRDefault="00282E9A" w:rsidP="0018264E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18264E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106289FE" w14:textId="77777777" w:rsidR="00282E9A" w:rsidRPr="005D6C6D" w:rsidRDefault="00282E9A" w:rsidP="0018264E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  <w:hideMark/>
          </w:tcPr>
          <w:p w14:paraId="2F548681" w14:textId="3C99542D" w:rsidR="00282E9A" w:rsidRPr="005D6C6D" w:rsidRDefault="00282E9A" w:rsidP="0018264E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Наименование</w:t>
            </w:r>
          </w:p>
          <w:p w14:paraId="58B8C34D" w14:textId="77777777" w:rsidR="00282E9A" w:rsidRPr="005D6C6D" w:rsidRDefault="00282E9A" w:rsidP="0018264E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BF36A6" w:rsidRPr="005D6C6D" w14:paraId="1981DE5D" w14:textId="77777777" w:rsidTr="00F90B07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BF36A6" w:rsidRPr="005D6C6D" w:rsidRDefault="00BF36A6" w:rsidP="00BF36A6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BF36A6" w:rsidRPr="005D6C6D" w:rsidRDefault="00BF36A6" w:rsidP="00BF36A6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8B90" w14:textId="77777777" w:rsidR="00BF36A6" w:rsidRDefault="00BF36A6" w:rsidP="00BF36A6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Регионмонтаж</w:t>
            </w:r>
            <w:proofErr w:type="spellEnd"/>
            <w:r>
              <w:rPr>
                <w:rFonts w:cstheme="minorBidi"/>
                <w:snapToGrid w:val="0"/>
              </w:rPr>
              <w:t xml:space="preserve">», </w:t>
            </w:r>
          </w:p>
          <w:p w14:paraId="798FB78F" w14:textId="3D2ECCA7" w:rsidR="00BF36A6" w:rsidRPr="005D6C6D" w:rsidRDefault="00BF36A6" w:rsidP="00BF36A6">
            <w:pPr>
              <w:widowControl w:val="0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628617, ХМАО-Югра, г. Нижневартовск, ул. 4ПС Северный промышленный узел, д.8.</w:t>
            </w:r>
          </w:p>
        </w:tc>
      </w:tr>
      <w:tr w:rsidR="00BF36A6" w:rsidRPr="005D6C6D" w14:paraId="57AB24C7" w14:textId="77777777" w:rsidTr="00F90B07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79F6" w14:textId="5BAED662" w:rsidR="00BF36A6" w:rsidRPr="005D6C6D" w:rsidRDefault="00BF36A6" w:rsidP="00BF36A6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84F2" w14:textId="5D63639D" w:rsidR="00BF36A6" w:rsidRPr="005D6C6D" w:rsidRDefault="00BF36A6" w:rsidP="00BF36A6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782E" w14:textId="77777777" w:rsidR="00BF36A6" w:rsidRDefault="00BF36A6" w:rsidP="00BF36A6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«КТП «Свет»,</w:t>
            </w:r>
          </w:p>
          <w:p w14:paraId="1BA302B2" w14:textId="400C4B89" w:rsidR="00BF36A6" w:rsidRPr="005D6C6D" w:rsidRDefault="00BF36A6" w:rsidP="00BF36A6">
            <w:pPr>
              <w:widowControl w:val="0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628601</w:t>
            </w:r>
            <w:r w:rsidRPr="00D72515">
              <w:rPr>
                <w:rFonts w:cstheme="minorBidi"/>
                <w:snapToGrid w:val="0"/>
              </w:rPr>
              <w:t xml:space="preserve">, ХМАО-Югра, г. Нижневартовск, </w:t>
            </w:r>
            <w:r>
              <w:rPr>
                <w:rFonts w:cstheme="minorBidi"/>
                <w:snapToGrid w:val="0"/>
              </w:rPr>
              <w:t>п. Энтузиастов, 97</w:t>
            </w:r>
          </w:p>
        </w:tc>
      </w:tr>
    </w:tbl>
    <w:p w14:paraId="0B0978F8" w14:textId="77777777" w:rsidR="00282E9A" w:rsidRPr="005D6C6D" w:rsidRDefault="00282E9A" w:rsidP="00282E9A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085953FD" w14:textId="5BBDB439" w:rsidR="000C306C" w:rsidRPr="005D6C6D" w:rsidRDefault="000C306C" w:rsidP="000C306C">
      <w:pPr>
        <w:widowControl w:val="0"/>
        <w:ind w:firstLine="708"/>
        <w:jc w:val="both"/>
      </w:pPr>
      <w:r w:rsidRPr="005D6C6D">
        <w:t>1.2.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65F7B3D3" w14:textId="77777777" w:rsidR="000C306C" w:rsidRPr="005D6C6D" w:rsidRDefault="000C306C" w:rsidP="000C306C">
      <w:pPr>
        <w:widowControl w:val="0"/>
        <w:ind w:firstLine="708"/>
        <w:jc w:val="both"/>
      </w:pPr>
      <w:r w:rsidRPr="005D6C6D">
        <w:lastRenderedPageBreak/>
        <w:t>1.3. Секретарь Единой комиссии объяви</w:t>
      </w:r>
      <w:r>
        <w:t>л сведения в отношении участников закупки, при вскрытии конвертов</w:t>
      </w:r>
      <w:r w:rsidRPr="005D6C6D">
        <w:t xml:space="preserve"> с </w:t>
      </w:r>
      <w:r>
        <w:t>заявками</w:t>
      </w:r>
      <w:r w:rsidRPr="005D6C6D">
        <w:t xml:space="preserve"> на участие в открытом запросе ценовых котировок.</w:t>
      </w:r>
    </w:p>
    <w:p w14:paraId="6ABA9837" w14:textId="77777777" w:rsidR="000C306C" w:rsidRPr="005D6C6D" w:rsidRDefault="000C306C" w:rsidP="000C306C">
      <w:pPr>
        <w:widowControl w:val="0"/>
        <w:ind w:firstLine="708"/>
        <w:jc w:val="both"/>
      </w:pPr>
      <w:r w:rsidRPr="005D6C6D">
        <w:t xml:space="preserve">1.4. По итогам рассмотрения котировочных заявок путем голосования приняты следующие решения: </w:t>
      </w:r>
    </w:p>
    <w:p w14:paraId="0E292CBA" w14:textId="3E152051" w:rsidR="000C306C" w:rsidRPr="00F90B07" w:rsidRDefault="000C306C" w:rsidP="000C306C">
      <w:pPr>
        <w:pStyle w:val="a4"/>
        <w:widowControl w:val="0"/>
        <w:numPr>
          <w:ilvl w:val="2"/>
          <w:numId w:val="33"/>
        </w:numPr>
        <w:ind w:left="0" w:firstLine="851"/>
        <w:contextualSpacing w:val="0"/>
        <w:jc w:val="both"/>
        <w:rPr>
          <w:sz w:val="16"/>
          <w:szCs w:val="16"/>
          <w:lang w:eastAsia="en-US"/>
        </w:rPr>
      </w:pPr>
      <w:r w:rsidRPr="005D6C6D">
        <w:rPr>
          <w:lang w:eastAsia="en-US"/>
        </w:rPr>
        <w:t>Решение о допуске к участию в запросе котировок следующих участников:</w:t>
      </w:r>
    </w:p>
    <w:p w14:paraId="763D7634" w14:textId="77777777" w:rsidR="00F90B07" w:rsidRPr="00D846BD" w:rsidRDefault="00F90B07" w:rsidP="00F90B07">
      <w:pPr>
        <w:pStyle w:val="a4"/>
        <w:widowControl w:val="0"/>
        <w:ind w:left="851"/>
        <w:contextualSpacing w:val="0"/>
        <w:jc w:val="both"/>
        <w:rPr>
          <w:sz w:val="16"/>
          <w:szCs w:val="16"/>
          <w:lang w:eastAsia="en-US"/>
        </w:rPr>
      </w:pPr>
    </w:p>
    <w:tbl>
      <w:tblPr>
        <w:tblW w:w="978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708"/>
        <w:gridCol w:w="2835"/>
        <w:gridCol w:w="3544"/>
      </w:tblGrid>
      <w:tr w:rsidR="000C306C" w:rsidRPr="005D6C6D" w14:paraId="57C96D5D" w14:textId="77777777" w:rsidTr="00F90B07">
        <w:trPr>
          <w:trHeight w:val="989"/>
        </w:trPr>
        <w:tc>
          <w:tcPr>
            <w:tcW w:w="694" w:type="dxa"/>
            <w:shd w:val="clear" w:color="auto" w:fill="EEECE1"/>
            <w:vAlign w:val="center"/>
            <w:hideMark/>
          </w:tcPr>
          <w:p w14:paraId="5CA58BF9" w14:textId="77777777" w:rsidR="000C306C" w:rsidRPr="005D6C6D" w:rsidRDefault="000C306C" w:rsidP="0066177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708" w:type="dxa"/>
            <w:shd w:val="clear" w:color="auto" w:fill="EEECE1"/>
            <w:vAlign w:val="center"/>
            <w:hideMark/>
          </w:tcPr>
          <w:p w14:paraId="55F7B655" w14:textId="77777777" w:rsidR="000C306C" w:rsidRPr="005D6C6D" w:rsidRDefault="000C306C" w:rsidP="0066177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835" w:type="dxa"/>
            <w:shd w:val="clear" w:color="auto" w:fill="EEECE1"/>
            <w:vAlign w:val="center"/>
            <w:hideMark/>
          </w:tcPr>
          <w:p w14:paraId="5A942FCB" w14:textId="77777777" w:rsidR="00F90B07" w:rsidRDefault="000C306C" w:rsidP="0066177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ЗА </w:t>
            </w:r>
          </w:p>
          <w:p w14:paraId="1B1AC3C8" w14:textId="01FA6A92" w:rsidR="000C306C" w:rsidRPr="005D6C6D" w:rsidRDefault="000C306C" w:rsidP="0066177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shd w:val="clear" w:color="auto" w:fill="EEECE1"/>
            <w:vAlign w:val="center"/>
            <w:hideMark/>
          </w:tcPr>
          <w:p w14:paraId="7ED7251F" w14:textId="77777777" w:rsidR="00F90B07" w:rsidRDefault="000C306C" w:rsidP="0066177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ПРОТИВ </w:t>
            </w:r>
          </w:p>
          <w:p w14:paraId="6CD58E85" w14:textId="1EB81E69" w:rsidR="000C306C" w:rsidRPr="005D6C6D" w:rsidRDefault="000C306C" w:rsidP="0066177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D6C6D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0C306C" w:rsidRPr="004855DA" w14:paraId="21763CC9" w14:textId="77777777" w:rsidTr="00F90B07">
        <w:trPr>
          <w:trHeight w:val="74"/>
        </w:trPr>
        <w:tc>
          <w:tcPr>
            <w:tcW w:w="694" w:type="dxa"/>
            <w:vMerge w:val="restart"/>
            <w:vAlign w:val="center"/>
          </w:tcPr>
          <w:p w14:paraId="65757C19" w14:textId="337977B9" w:rsidR="000C306C" w:rsidRPr="005D6C6D" w:rsidRDefault="00381B19" w:rsidP="006617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8" w:type="dxa"/>
            <w:vMerge w:val="restart"/>
            <w:vAlign w:val="center"/>
          </w:tcPr>
          <w:p w14:paraId="6726B9D3" w14:textId="7035F053" w:rsidR="000C306C" w:rsidRPr="005D6C6D" w:rsidRDefault="00381B19" w:rsidP="00661770">
            <w:pPr>
              <w:widowControl w:val="0"/>
              <w:rPr>
                <w:b/>
                <w:snapToGrid w:val="0"/>
              </w:rPr>
            </w:pPr>
            <w:r w:rsidRPr="00381B19">
              <w:rPr>
                <w:rFonts w:cstheme="minorBidi"/>
                <w:snapToGrid w:val="0"/>
              </w:rPr>
              <w:t>ООО «</w:t>
            </w:r>
            <w:proofErr w:type="spellStart"/>
            <w:r w:rsidRPr="00381B19">
              <w:rPr>
                <w:rFonts w:cstheme="minorBidi"/>
                <w:snapToGrid w:val="0"/>
              </w:rPr>
              <w:t>Регионмонтаж</w:t>
            </w:r>
            <w:proofErr w:type="spellEnd"/>
            <w:r w:rsidRPr="00381B19">
              <w:rPr>
                <w:rFonts w:cstheme="minorBidi"/>
                <w:snapToGrid w:val="0"/>
              </w:rPr>
              <w:t>»</w:t>
            </w:r>
          </w:p>
        </w:tc>
        <w:tc>
          <w:tcPr>
            <w:tcW w:w="2835" w:type="dxa"/>
            <w:vAlign w:val="center"/>
            <w:hideMark/>
          </w:tcPr>
          <w:p w14:paraId="53B3BF53" w14:textId="77777777" w:rsidR="000C306C" w:rsidRPr="005D6C6D" w:rsidRDefault="000C306C" w:rsidP="00661770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31BFADAB" w14:textId="77777777" w:rsidR="000C306C" w:rsidRPr="004855DA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</w:tr>
      <w:tr w:rsidR="000C306C" w:rsidRPr="004855DA" w14:paraId="5FCA0E70" w14:textId="77777777" w:rsidTr="00F90B07">
        <w:trPr>
          <w:trHeight w:val="74"/>
        </w:trPr>
        <w:tc>
          <w:tcPr>
            <w:tcW w:w="694" w:type="dxa"/>
            <w:vMerge/>
            <w:vAlign w:val="center"/>
          </w:tcPr>
          <w:p w14:paraId="50069F52" w14:textId="77777777" w:rsidR="000C306C" w:rsidRPr="005D6C6D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  <w:vAlign w:val="center"/>
          </w:tcPr>
          <w:p w14:paraId="291ADE63" w14:textId="77777777" w:rsidR="000C306C" w:rsidRPr="005D6C6D" w:rsidRDefault="000C306C" w:rsidP="00661770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  <w:vAlign w:val="center"/>
            <w:hideMark/>
          </w:tcPr>
          <w:p w14:paraId="06D24E64" w14:textId="77777777" w:rsidR="000C306C" w:rsidRPr="005D6C6D" w:rsidRDefault="000C306C" w:rsidP="00661770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А.И. Бусурин</w:t>
            </w:r>
          </w:p>
        </w:tc>
        <w:tc>
          <w:tcPr>
            <w:tcW w:w="3544" w:type="dxa"/>
            <w:vMerge/>
            <w:vAlign w:val="center"/>
            <w:hideMark/>
          </w:tcPr>
          <w:p w14:paraId="4D15FE50" w14:textId="77777777" w:rsidR="000C306C" w:rsidRPr="004855DA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</w:tr>
      <w:tr w:rsidR="000C306C" w:rsidRPr="004855DA" w14:paraId="2F9BE9EB" w14:textId="77777777" w:rsidTr="00F90B07">
        <w:trPr>
          <w:trHeight w:val="74"/>
        </w:trPr>
        <w:tc>
          <w:tcPr>
            <w:tcW w:w="694" w:type="dxa"/>
            <w:vMerge/>
            <w:vAlign w:val="center"/>
          </w:tcPr>
          <w:p w14:paraId="6598D48C" w14:textId="77777777" w:rsidR="000C306C" w:rsidRPr="005D6C6D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  <w:vAlign w:val="center"/>
          </w:tcPr>
          <w:p w14:paraId="331EF459" w14:textId="77777777" w:rsidR="000C306C" w:rsidRPr="005D6C6D" w:rsidRDefault="000C306C" w:rsidP="00661770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  <w:vAlign w:val="center"/>
            <w:hideMark/>
          </w:tcPr>
          <w:p w14:paraId="4590CCFA" w14:textId="77777777" w:rsidR="000C306C" w:rsidRPr="005D6C6D" w:rsidRDefault="000C306C" w:rsidP="00661770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В.А. Шишов</w:t>
            </w:r>
          </w:p>
        </w:tc>
        <w:tc>
          <w:tcPr>
            <w:tcW w:w="3544" w:type="dxa"/>
            <w:vMerge/>
            <w:vAlign w:val="center"/>
            <w:hideMark/>
          </w:tcPr>
          <w:p w14:paraId="5F147A12" w14:textId="77777777" w:rsidR="000C306C" w:rsidRPr="004855DA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</w:tr>
      <w:tr w:rsidR="000C306C" w:rsidRPr="004855DA" w14:paraId="3C701024" w14:textId="77777777" w:rsidTr="00F90B07">
        <w:trPr>
          <w:trHeight w:val="70"/>
        </w:trPr>
        <w:tc>
          <w:tcPr>
            <w:tcW w:w="694" w:type="dxa"/>
            <w:vMerge w:val="restart"/>
            <w:vAlign w:val="center"/>
          </w:tcPr>
          <w:p w14:paraId="0B69ACFF" w14:textId="5FD74885" w:rsidR="000C306C" w:rsidRPr="005D6C6D" w:rsidRDefault="00381B19" w:rsidP="0066177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8" w:type="dxa"/>
            <w:vMerge w:val="restart"/>
            <w:vAlign w:val="center"/>
          </w:tcPr>
          <w:p w14:paraId="701E7732" w14:textId="4B0A7E94" w:rsidR="000C306C" w:rsidRPr="005D6C6D" w:rsidRDefault="00381B19" w:rsidP="00661770">
            <w:pPr>
              <w:widowControl w:val="0"/>
              <w:rPr>
                <w:b/>
                <w:snapToGrid w:val="0"/>
              </w:rPr>
            </w:pPr>
            <w:r>
              <w:rPr>
                <w:rFonts w:cstheme="minorBidi"/>
                <w:snapToGrid w:val="0"/>
              </w:rPr>
              <w:t>ООО «КТП «Свет»</w:t>
            </w:r>
          </w:p>
        </w:tc>
        <w:tc>
          <w:tcPr>
            <w:tcW w:w="2835" w:type="dxa"/>
            <w:vAlign w:val="center"/>
            <w:hideMark/>
          </w:tcPr>
          <w:p w14:paraId="5BCF9AB8" w14:textId="77777777" w:rsidR="000C306C" w:rsidRPr="005D6C6D" w:rsidRDefault="000C306C" w:rsidP="00661770">
            <w:pPr>
              <w:widowControl w:val="0"/>
              <w:jc w:val="center"/>
              <w:rPr>
                <w:sz w:val="22"/>
                <w:szCs w:val="22"/>
              </w:rPr>
            </w:pPr>
            <w:r w:rsidRPr="005F7F3E">
              <w:t>М.С. Козлов</w:t>
            </w:r>
          </w:p>
        </w:tc>
        <w:tc>
          <w:tcPr>
            <w:tcW w:w="3544" w:type="dxa"/>
            <w:vMerge w:val="restart"/>
            <w:vAlign w:val="center"/>
          </w:tcPr>
          <w:p w14:paraId="466F71DD" w14:textId="77777777" w:rsidR="000C306C" w:rsidRPr="004855DA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</w:tr>
      <w:tr w:rsidR="000C306C" w:rsidRPr="004855DA" w14:paraId="434C9EE0" w14:textId="77777777" w:rsidTr="00F90B07">
        <w:trPr>
          <w:trHeight w:val="118"/>
        </w:trPr>
        <w:tc>
          <w:tcPr>
            <w:tcW w:w="694" w:type="dxa"/>
            <w:vMerge/>
            <w:vAlign w:val="center"/>
          </w:tcPr>
          <w:p w14:paraId="3227FB49" w14:textId="77777777" w:rsidR="000C306C" w:rsidRPr="005D6C6D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  <w:vAlign w:val="center"/>
          </w:tcPr>
          <w:p w14:paraId="42E000ED" w14:textId="77777777" w:rsidR="000C306C" w:rsidRPr="005D6C6D" w:rsidRDefault="000C306C" w:rsidP="00661770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  <w:vAlign w:val="center"/>
            <w:hideMark/>
          </w:tcPr>
          <w:p w14:paraId="26906309" w14:textId="77777777" w:rsidR="000C306C" w:rsidRPr="005D6C6D" w:rsidRDefault="000C306C" w:rsidP="00661770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А.И. Бусурин</w:t>
            </w:r>
          </w:p>
        </w:tc>
        <w:tc>
          <w:tcPr>
            <w:tcW w:w="3544" w:type="dxa"/>
            <w:vMerge/>
            <w:vAlign w:val="center"/>
          </w:tcPr>
          <w:p w14:paraId="0C340912" w14:textId="77777777" w:rsidR="000C306C" w:rsidRPr="004855DA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</w:tr>
      <w:tr w:rsidR="000C306C" w:rsidRPr="004855DA" w14:paraId="57354AC1" w14:textId="77777777" w:rsidTr="00F90B07">
        <w:trPr>
          <w:trHeight w:val="70"/>
        </w:trPr>
        <w:tc>
          <w:tcPr>
            <w:tcW w:w="694" w:type="dxa"/>
            <w:vMerge/>
            <w:vAlign w:val="center"/>
          </w:tcPr>
          <w:p w14:paraId="6D77DF13" w14:textId="77777777" w:rsidR="000C306C" w:rsidRPr="005D6C6D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708" w:type="dxa"/>
            <w:vMerge/>
            <w:vAlign w:val="center"/>
          </w:tcPr>
          <w:p w14:paraId="2AB5C4BB" w14:textId="77777777" w:rsidR="000C306C" w:rsidRPr="005D6C6D" w:rsidRDefault="000C306C" w:rsidP="00661770">
            <w:pPr>
              <w:widowControl w:val="0"/>
              <w:rPr>
                <w:snapToGrid w:val="0"/>
              </w:rPr>
            </w:pPr>
          </w:p>
        </w:tc>
        <w:tc>
          <w:tcPr>
            <w:tcW w:w="2835" w:type="dxa"/>
            <w:vAlign w:val="center"/>
            <w:hideMark/>
          </w:tcPr>
          <w:p w14:paraId="1A48F1E8" w14:textId="77777777" w:rsidR="000C306C" w:rsidRPr="005D6C6D" w:rsidRDefault="000C306C" w:rsidP="00661770">
            <w:pPr>
              <w:widowControl w:val="0"/>
              <w:jc w:val="center"/>
              <w:rPr>
                <w:sz w:val="22"/>
                <w:szCs w:val="22"/>
              </w:rPr>
            </w:pPr>
            <w:r w:rsidRPr="005D6C6D">
              <w:t>В.А. Шишов</w:t>
            </w:r>
          </w:p>
        </w:tc>
        <w:tc>
          <w:tcPr>
            <w:tcW w:w="3544" w:type="dxa"/>
            <w:vMerge/>
            <w:vAlign w:val="center"/>
          </w:tcPr>
          <w:p w14:paraId="7B751F0E" w14:textId="77777777" w:rsidR="000C306C" w:rsidRPr="004855DA" w:rsidRDefault="000C306C" w:rsidP="00661770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1B700D55" w14:textId="77777777" w:rsidR="000C306C" w:rsidRDefault="000C306C" w:rsidP="000C306C">
      <w:pPr>
        <w:widowControl w:val="0"/>
        <w:jc w:val="both"/>
        <w:rPr>
          <w:sz w:val="16"/>
          <w:szCs w:val="16"/>
        </w:rPr>
      </w:pPr>
    </w:p>
    <w:p w14:paraId="054D4EB7" w14:textId="77777777" w:rsidR="000C306C" w:rsidRPr="00C43CA5" w:rsidRDefault="000C306C" w:rsidP="000C306C">
      <w:pPr>
        <w:widowControl w:val="0"/>
        <w:jc w:val="both"/>
      </w:pPr>
      <w:r w:rsidRPr="00C43CA5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01D174C3" w14:textId="0FE47B61" w:rsidR="000C306C" w:rsidRPr="0095554D" w:rsidRDefault="000C306C" w:rsidP="000C306C">
      <w:pPr>
        <w:widowControl w:val="0"/>
      </w:pPr>
      <w:r w:rsidRPr="0095554D">
        <w:t>–</w:t>
      </w:r>
      <w:r>
        <w:t xml:space="preserve"> </w:t>
      </w:r>
      <w:r w:rsidR="00381B19" w:rsidRPr="00381B19">
        <w:rPr>
          <w:rFonts w:cstheme="minorBidi"/>
          <w:snapToGrid w:val="0"/>
        </w:rPr>
        <w:t>ООО «</w:t>
      </w:r>
      <w:proofErr w:type="spellStart"/>
      <w:r w:rsidR="00381B19" w:rsidRPr="00381B19">
        <w:rPr>
          <w:rFonts w:cstheme="minorBidi"/>
          <w:snapToGrid w:val="0"/>
        </w:rPr>
        <w:t>Регионмонтаж</w:t>
      </w:r>
      <w:proofErr w:type="spellEnd"/>
      <w:r w:rsidR="00381B19" w:rsidRPr="00381B19">
        <w:rPr>
          <w:rFonts w:cstheme="minorBidi"/>
          <w:snapToGrid w:val="0"/>
        </w:rPr>
        <w:t xml:space="preserve">» </w:t>
      </w:r>
      <w:r w:rsidR="00381B19">
        <w:t>(рег. номер заявки 1</w:t>
      </w:r>
      <w:r w:rsidRPr="0095554D">
        <w:t>);</w:t>
      </w:r>
    </w:p>
    <w:p w14:paraId="5B790BBE" w14:textId="77239CC5" w:rsidR="000C306C" w:rsidRDefault="000C306C" w:rsidP="000C306C">
      <w:pPr>
        <w:widowControl w:val="0"/>
      </w:pPr>
      <w:r w:rsidRPr="0095554D">
        <w:t xml:space="preserve">– </w:t>
      </w:r>
      <w:r w:rsidR="00381B19" w:rsidRPr="00381B19">
        <w:rPr>
          <w:rFonts w:cstheme="minorBidi"/>
          <w:snapToGrid w:val="0"/>
        </w:rPr>
        <w:t xml:space="preserve">ООО «КТП «Свет» </w:t>
      </w:r>
      <w:r w:rsidR="00381B19">
        <w:t>(рег. номер заявки 2</w:t>
      </w:r>
      <w:r w:rsidR="00D846BD">
        <w:t>).</w:t>
      </w:r>
    </w:p>
    <w:p w14:paraId="03E15918" w14:textId="77777777" w:rsidR="00D846BD" w:rsidRPr="00F90B07" w:rsidRDefault="00D846BD" w:rsidP="000C306C">
      <w:pPr>
        <w:widowControl w:val="0"/>
        <w:rPr>
          <w:rFonts w:cstheme="minorBidi"/>
          <w:snapToGrid w:val="0"/>
          <w:sz w:val="16"/>
          <w:szCs w:val="16"/>
        </w:rPr>
      </w:pPr>
    </w:p>
    <w:p w14:paraId="75B1C1CC" w14:textId="446B3976" w:rsidR="0018264E" w:rsidRPr="0018264E" w:rsidRDefault="000C306C" w:rsidP="0018264E">
      <w:pPr>
        <w:pStyle w:val="a4"/>
        <w:widowControl w:val="0"/>
        <w:numPr>
          <w:ilvl w:val="1"/>
          <w:numId w:val="33"/>
        </w:numPr>
        <w:tabs>
          <w:tab w:val="left" w:pos="851"/>
        </w:tabs>
        <w:jc w:val="both"/>
      </w:pPr>
      <w:r w:rsidRPr="004855DA">
        <w:t>Участник</w:t>
      </w:r>
      <w:r>
        <w:t>и</w:t>
      </w:r>
      <w:r w:rsidRPr="004855DA">
        <w:t xml:space="preserve"> закупки представил</w:t>
      </w:r>
      <w:r>
        <w:t>и</w:t>
      </w:r>
      <w:r w:rsidRPr="004855DA">
        <w:t xml:space="preserve"> следующие предложения по цене договора</w:t>
      </w:r>
      <w:r w:rsidR="00D846BD">
        <w:t xml:space="preserve"> (</w:t>
      </w:r>
      <w:r w:rsidR="00D846BD" w:rsidRPr="00D846BD">
        <w:t>порядке определения цены договора</w:t>
      </w:r>
      <w:r w:rsidR="00D846BD">
        <w:t>)</w:t>
      </w:r>
      <w:r w:rsidRPr="004855DA">
        <w:t>:</w:t>
      </w:r>
      <w:r w:rsidR="00D846BD">
        <w:t xml:space="preserve"> 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4672"/>
        <w:gridCol w:w="4588"/>
      </w:tblGrid>
      <w:tr w:rsidR="000C306C" w:rsidRPr="004855DA" w14:paraId="61DB0D1D" w14:textId="77777777" w:rsidTr="001826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7878E2C0" w14:textId="77777777" w:rsidR="000C306C" w:rsidRPr="004855DA" w:rsidRDefault="000C306C" w:rsidP="00661770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09FC8F3" w14:textId="77777777" w:rsidR="000C306C" w:rsidRPr="004855DA" w:rsidRDefault="000C306C" w:rsidP="0066177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DFBE97A" w14:textId="77777777" w:rsidR="00381B19" w:rsidRPr="00381B19" w:rsidRDefault="00381B19" w:rsidP="00381B19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381B19">
              <w:rPr>
                <w:b/>
                <w:sz w:val="22"/>
                <w:szCs w:val="22"/>
              </w:rPr>
              <w:t>Процент тендерного снижения стоимости услуг/работ</w:t>
            </w:r>
          </w:p>
          <w:p w14:paraId="484D8B05" w14:textId="1C967106" w:rsidR="000C306C" w:rsidRPr="00D36092" w:rsidRDefault="00381B19" w:rsidP="00D36092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i/>
                <w:sz w:val="22"/>
                <w:szCs w:val="22"/>
              </w:rPr>
            </w:pPr>
            <w:r w:rsidRPr="00381B19">
              <w:rPr>
                <w:b/>
                <w:i/>
                <w:sz w:val="22"/>
                <w:szCs w:val="22"/>
              </w:rPr>
              <w:t>(Процент снижения стоимости от цены всех оказываемых Исполнителем услуг/работ).</w:t>
            </w:r>
          </w:p>
        </w:tc>
      </w:tr>
      <w:tr w:rsidR="00381B19" w:rsidRPr="004855DA" w14:paraId="575D7907" w14:textId="77777777" w:rsidTr="0018264E">
        <w:trPr>
          <w:trHeight w:val="807"/>
        </w:trPr>
        <w:tc>
          <w:tcPr>
            <w:tcW w:w="0" w:type="auto"/>
            <w:vAlign w:val="center"/>
          </w:tcPr>
          <w:p w14:paraId="2B930A9F" w14:textId="321CCCC5" w:rsidR="00381B19" w:rsidRPr="005D6C6D" w:rsidRDefault="00381B19" w:rsidP="001826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30B3D9E" w14:textId="1185A575" w:rsidR="00381B19" w:rsidRPr="005D6C6D" w:rsidRDefault="00381B19" w:rsidP="0018264E">
            <w:pPr>
              <w:widowControl w:val="0"/>
              <w:rPr>
                <w:szCs w:val="22"/>
              </w:rPr>
            </w:pPr>
            <w:r w:rsidRPr="00381B19">
              <w:rPr>
                <w:rFonts w:cstheme="minorBidi"/>
                <w:snapToGrid w:val="0"/>
              </w:rPr>
              <w:t>ООО «</w:t>
            </w:r>
            <w:proofErr w:type="spellStart"/>
            <w:r w:rsidRPr="00381B19">
              <w:rPr>
                <w:rFonts w:cstheme="minorBidi"/>
                <w:snapToGrid w:val="0"/>
              </w:rPr>
              <w:t>Регионмонтаж</w:t>
            </w:r>
            <w:proofErr w:type="spellEnd"/>
            <w:r w:rsidRPr="00381B19">
              <w:rPr>
                <w:rFonts w:cstheme="minorBidi"/>
                <w:snapToGrid w:val="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B7A8" w14:textId="5D692872" w:rsidR="00381B19" w:rsidRPr="005D6C6D" w:rsidRDefault="00D36092" w:rsidP="0018264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 (два) %</w:t>
            </w:r>
          </w:p>
        </w:tc>
      </w:tr>
      <w:tr w:rsidR="00381B19" w:rsidRPr="004855DA" w14:paraId="1828C938" w14:textId="77777777" w:rsidTr="0018264E">
        <w:trPr>
          <w:trHeight w:val="807"/>
        </w:trPr>
        <w:tc>
          <w:tcPr>
            <w:tcW w:w="0" w:type="auto"/>
            <w:vAlign w:val="center"/>
          </w:tcPr>
          <w:p w14:paraId="37F8E8F2" w14:textId="7CCE72CF" w:rsidR="00381B19" w:rsidRPr="005D6C6D" w:rsidRDefault="00381B19" w:rsidP="0018264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3483">
              <w:t>2</w:t>
            </w:r>
          </w:p>
        </w:tc>
        <w:tc>
          <w:tcPr>
            <w:tcW w:w="0" w:type="auto"/>
            <w:vAlign w:val="center"/>
          </w:tcPr>
          <w:p w14:paraId="630D58DD" w14:textId="79CBCC25" w:rsidR="00381B19" w:rsidRPr="005D6C6D" w:rsidRDefault="00381B19" w:rsidP="0018264E">
            <w:pPr>
              <w:widowControl w:val="0"/>
              <w:rPr>
                <w:szCs w:val="22"/>
              </w:rPr>
            </w:pPr>
            <w:r w:rsidRPr="00623483">
              <w:t>ООО «КТП «Свет»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0508" w14:textId="264193A7" w:rsidR="00381B19" w:rsidRPr="005D6C6D" w:rsidRDefault="00D36092" w:rsidP="0018264E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D36092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(ноль) </w:t>
            </w:r>
            <w:r w:rsidRPr="00D36092">
              <w:rPr>
                <w:szCs w:val="22"/>
              </w:rPr>
              <w:t>%</w:t>
            </w:r>
          </w:p>
        </w:tc>
      </w:tr>
    </w:tbl>
    <w:p w14:paraId="65AE5081" w14:textId="77777777" w:rsidR="000C306C" w:rsidRPr="002C2380" w:rsidRDefault="000C306C" w:rsidP="000C306C">
      <w:pPr>
        <w:widowControl w:val="0"/>
        <w:tabs>
          <w:tab w:val="left" w:pos="567"/>
          <w:tab w:val="left" w:pos="993"/>
        </w:tabs>
        <w:jc w:val="both"/>
        <w:rPr>
          <w:sz w:val="16"/>
          <w:szCs w:val="16"/>
          <w:lang w:eastAsia="en-US"/>
        </w:rPr>
      </w:pPr>
    </w:p>
    <w:p w14:paraId="6B534585" w14:textId="1D1E8187" w:rsidR="000C306C" w:rsidRDefault="000C306C" w:rsidP="0018264E">
      <w:pPr>
        <w:widowControl w:val="0"/>
        <w:spacing w:after="120"/>
        <w:ind w:firstLine="425"/>
        <w:jc w:val="both"/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proofErr w:type="gramStart"/>
      <w: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</w:t>
      </w:r>
      <w:r w:rsidRPr="00D60258">
        <w:t xml:space="preserve">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</w:t>
      </w:r>
      <w:proofErr w:type="gramEnd"/>
    </w:p>
    <w:p w14:paraId="749EE54A" w14:textId="65949079" w:rsidR="000C306C" w:rsidRDefault="000C306C" w:rsidP="0018264E">
      <w:pPr>
        <w:widowControl w:val="0"/>
        <w:spacing w:after="120"/>
        <w:ind w:firstLine="425"/>
        <w:jc w:val="both"/>
      </w:pPr>
      <w:r w:rsidRPr="00D60258">
        <w:t>Заявк</w:t>
      </w:r>
      <w:proofErr w:type="gramStart"/>
      <w:r w:rsidRPr="00D60258">
        <w:t xml:space="preserve">а </w:t>
      </w:r>
      <w:r w:rsidR="002C2380" w:rsidRPr="002C2380">
        <w:rPr>
          <w:rFonts w:cstheme="minorBidi"/>
          <w:snapToGrid w:val="0"/>
        </w:rPr>
        <w:t>ООО</w:t>
      </w:r>
      <w:proofErr w:type="gramEnd"/>
      <w:r w:rsidR="002C2380" w:rsidRPr="002C2380">
        <w:rPr>
          <w:rFonts w:cstheme="minorBidi"/>
          <w:snapToGrid w:val="0"/>
        </w:rPr>
        <w:t xml:space="preserve"> «</w:t>
      </w:r>
      <w:proofErr w:type="spellStart"/>
      <w:r w:rsidR="002C2380" w:rsidRPr="002C2380">
        <w:rPr>
          <w:rFonts w:cstheme="minorBidi"/>
          <w:snapToGrid w:val="0"/>
        </w:rPr>
        <w:t>Регионмонтаж</w:t>
      </w:r>
      <w:proofErr w:type="spellEnd"/>
      <w:r w:rsidR="002C2380" w:rsidRPr="002C2380">
        <w:rPr>
          <w:rFonts w:cstheme="minorBidi"/>
          <w:snapToGrid w:val="0"/>
        </w:rPr>
        <w:t>»</w:t>
      </w:r>
      <w:r w:rsidRPr="00D60258">
        <w:rPr>
          <w:rFonts w:cstheme="minorBidi"/>
          <w:snapToGrid w:val="0"/>
        </w:rPr>
        <w:t xml:space="preserve"> </w:t>
      </w:r>
      <w:r w:rsidRPr="00D60258">
        <w:t xml:space="preserve">(регистрационный номер заявки </w:t>
      </w:r>
      <w:r w:rsidR="002C2380">
        <w:t>1</w:t>
      </w:r>
      <w:r w:rsidRPr="00D60258">
        <w:t xml:space="preserve">) соответствует требованиям, указанным в извещении и документации о проведении открытого запроса </w:t>
      </w:r>
      <w:r w:rsidRPr="005D6C6D">
        <w:t xml:space="preserve">котировок </w:t>
      </w:r>
      <w:r w:rsidR="002C2380" w:rsidRPr="002C2380">
        <w:t xml:space="preserve">на право заключения договора оказания услуг по техническому обслуживанию, оперативно-технологическому управлению и выполнение работ по текущему ремонту, аварийно-восстановительным работам электросетевых объектов 10-0,4 </w:t>
      </w:r>
      <w:proofErr w:type="spellStart"/>
      <w:r w:rsidR="002C2380" w:rsidRPr="002C2380">
        <w:t>кВ</w:t>
      </w:r>
      <w:proofErr w:type="spellEnd"/>
      <w:r w:rsidR="002C2380" w:rsidRPr="002C2380">
        <w:t xml:space="preserve"> Централизованной зоны электроснабжения в ХМАО-Югре </w:t>
      </w:r>
      <w:r w:rsidRPr="005D6C6D">
        <w:t>(реестровый</w:t>
      </w:r>
      <w:r w:rsidRPr="00D60258">
        <w:t xml:space="preserve"> номер: 1</w:t>
      </w:r>
      <w:r w:rsidR="002C2380">
        <w:t>86</w:t>
      </w:r>
      <w:r w:rsidRPr="00D60258">
        <w:t>-2017).</w:t>
      </w:r>
    </w:p>
    <w:p w14:paraId="177AC3FE" w14:textId="464C7A79" w:rsidR="000C306C" w:rsidRPr="002C2380" w:rsidRDefault="000C306C" w:rsidP="0018264E">
      <w:pPr>
        <w:widowControl w:val="0"/>
        <w:spacing w:after="120"/>
        <w:ind w:firstLine="425"/>
        <w:jc w:val="both"/>
        <w:rPr>
          <w:b/>
          <w:i/>
          <w:lang w:eastAsia="en-US"/>
        </w:rPr>
      </w:pPr>
      <w:proofErr w:type="gramStart"/>
      <w:r w:rsidRPr="005D6C6D">
        <w:t>Учитывая изложенное,</w:t>
      </w:r>
      <w:r w:rsidRPr="005D6C6D">
        <w:rPr>
          <w:i/>
        </w:rPr>
        <w:t xml:space="preserve"> </w:t>
      </w:r>
      <w:r w:rsidRPr="005D6C6D">
        <w:rPr>
          <w:b/>
          <w:i/>
        </w:rPr>
        <w:t xml:space="preserve">победителем открытого запроса ценовых котировок </w:t>
      </w:r>
      <w:r w:rsidR="002C2380" w:rsidRPr="002C2380">
        <w:rPr>
          <w:b/>
          <w:i/>
        </w:rPr>
        <w:t xml:space="preserve">на право заключения договора оказания услуг по техническому обслуживанию, оперативно-технологическому управлению и выполнение работ по текущему ремонту, аварийно-восстановительным работам электросетевых объектов 10-0,4 </w:t>
      </w:r>
      <w:proofErr w:type="spellStart"/>
      <w:r w:rsidR="002C2380" w:rsidRPr="002C2380">
        <w:rPr>
          <w:b/>
          <w:i/>
        </w:rPr>
        <w:t>кВ</w:t>
      </w:r>
      <w:proofErr w:type="spellEnd"/>
      <w:r w:rsidR="002C2380" w:rsidRPr="002C2380">
        <w:rPr>
          <w:b/>
          <w:i/>
        </w:rPr>
        <w:t xml:space="preserve"> Централизованной </w:t>
      </w:r>
      <w:r w:rsidR="002C2380" w:rsidRPr="002C2380">
        <w:rPr>
          <w:b/>
          <w:i/>
        </w:rPr>
        <w:lastRenderedPageBreak/>
        <w:t xml:space="preserve">зоны электроснабжения в ХМАО-Югре </w:t>
      </w:r>
      <w:r w:rsidRPr="005D6C6D">
        <w:rPr>
          <w:b/>
          <w:i/>
        </w:rPr>
        <w:t>признано</w:t>
      </w:r>
      <w:r w:rsidRPr="0046459F">
        <w:rPr>
          <w:b/>
          <w:i/>
          <w:lang w:eastAsia="en-US"/>
        </w:rPr>
        <w:t xml:space="preserve"> </w:t>
      </w:r>
      <w:r w:rsidR="002C2380" w:rsidRPr="00D846BD">
        <w:rPr>
          <w:rFonts w:cstheme="minorBidi"/>
          <w:b/>
          <w:snapToGrid w:val="0"/>
        </w:rPr>
        <w:t>ООО «</w:t>
      </w:r>
      <w:proofErr w:type="spellStart"/>
      <w:r w:rsidR="002C2380" w:rsidRPr="00D846BD">
        <w:rPr>
          <w:rFonts w:cstheme="minorBidi"/>
          <w:b/>
          <w:snapToGrid w:val="0"/>
        </w:rPr>
        <w:t>Регионмонтаж</w:t>
      </w:r>
      <w:proofErr w:type="spellEnd"/>
      <w:r w:rsidR="002C2380" w:rsidRPr="00D846BD">
        <w:rPr>
          <w:rFonts w:cstheme="minorBidi"/>
          <w:b/>
          <w:snapToGrid w:val="0"/>
        </w:rPr>
        <w:t>»</w:t>
      </w:r>
      <w:r w:rsidR="002C2380" w:rsidRPr="002C2380">
        <w:rPr>
          <w:rFonts w:cstheme="minorBidi"/>
          <w:b/>
          <w:i/>
          <w:snapToGrid w:val="0"/>
        </w:rPr>
        <w:t>,</w:t>
      </w:r>
      <w:r w:rsidR="002C2380">
        <w:rPr>
          <w:rFonts w:cstheme="minorBidi"/>
          <w:b/>
          <w:snapToGrid w:val="0"/>
        </w:rPr>
        <w:t xml:space="preserve"> </w:t>
      </w:r>
      <w:r w:rsidRPr="005D6C6D">
        <w:rPr>
          <w:b/>
          <w:i/>
          <w:lang w:eastAsia="en-US"/>
        </w:rPr>
        <w:t xml:space="preserve">предложившее следующие условия исполнения договора: </w:t>
      </w:r>
      <w:r w:rsidR="002C2380">
        <w:rPr>
          <w:b/>
          <w:i/>
          <w:lang w:eastAsia="en-US"/>
        </w:rPr>
        <w:t>п</w:t>
      </w:r>
      <w:r w:rsidR="002C2380" w:rsidRPr="002C2380">
        <w:rPr>
          <w:b/>
          <w:i/>
          <w:lang w:eastAsia="en-US"/>
        </w:rPr>
        <w:t>роцент тендерного снижения стоимости услуг/работ</w:t>
      </w:r>
      <w:r w:rsidRPr="005D6C6D">
        <w:rPr>
          <w:b/>
          <w:i/>
          <w:lang w:eastAsia="en-US"/>
        </w:rPr>
        <w:t xml:space="preserve"> –</w:t>
      </w:r>
      <w:r>
        <w:rPr>
          <w:b/>
          <w:i/>
          <w:lang w:eastAsia="en-US"/>
        </w:rPr>
        <w:t xml:space="preserve"> </w:t>
      </w:r>
      <w:r w:rsidR="002C2380">
        <w:rPr>
          <w:b/>
          <w:i/>
        </w:rPr>
        <w:t>2 (два) %</w:t>
      </w:r>
      <w:r w:rsidRPr="001E2BF2">
        <w:rPr>
          <w:b/>
          <w:i/>
          <w:lang w:eastAsia="en-US"/>
        </w:rPr>
        <w:t>,</w:t>
      </w:r>
      <w:r w:rsidRPr="00B800B7"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иные условия договора </w:t>
      </w:r>
      <w:r w:rsidR="002C2380">
        <w:rPr>
          <w:b/>
          <w:i/>
          <w:lang w:eastAsia="en-US"/>
        </w:rPr>
        <w:t xml:space="preserve">оказания услуг </w:t>
      </w:r>
      <w:r w:rsidRPr="005D6C6D">
        <w:rPr>
          <w:b/>
          <w:i/>
          <w:lang w:eastAsia="en-US"/>
        </w:rPr>
        <w:t xml:space="preserve">указаны в </w:t>
      </w:r>
      <w:r w:rsidR="00B87424">
        <w:rPr>
          <w:b/>
          <w:i/>
          <w:lang w:eastAsia="en-US"/>
        </w:rPr>
        <w:t>документации</w:t>
      </w:r>
      <w:r w:rsidRPr="005D6C6D">
        <w:rPr>
          <w:b/>
          <w:i/>
          <w:lang w:eastAsia="en-US"/>
        </w:rPr>
        <w:t xml:space="preserve"> о</w:t>
      </w:r>
      <w:proofErr w:type="gramEnd"/>
      <w:r w:rsidRPr="005D6C6D">
        <w:rPr>
          <w:b/>
          <w:i/>
          <w:lang w:eastAsia="en-US"/>
        </w:rPr>
        <w:t xml:space="preserve"> </w:t>
      </w:r>
      <w:proofErr w:type="gramStart"/>
      <w:r w:rsidRPr="005D6C6D">
        <w:rPr>
          <w:b/>
          <w:i/>
          <w:lang w:eastAsia="en-US"/>
        </w:rPr>
        <w:t>проведении</w:t>
      </w:r>
      <w:proofErr w:type="gramEnd"/>
      <w:r w:rsidRPr="005D6C6D">
        <w:rPr>
          <w:b/>
          <w:i/>
          <w:lang w:eastAsia="en-US"/>
        </w:rPr>
        <w:t xml:space="preserve"> открытого запрос</w:t>
      </w:r>
      <w:r>
        <w:rPr>
          <w:b/>
          <w:i/>
          <w:lang w:eastAsia="en-US"/>
        </w:rPr>
        <w:t>а</w:t>
      </w:r>
      <w:r w:rsidR="002C2380">
        <w:rPr>
          <w:b/>
          <w:i/>
          <w:lang w:eastAsia="en-US"/>
        </w:rPr>
        <w:t xml:space="preserve"> котировок (реестровый номер 186</w:t>
      </w:r>
      <w:r w:rsidRPr="005D6C6D">
        <w:rPr>
          <w:b/>
          <w:i/>
          <w:lang w:eastAsia="en-US"/>
        </w:rPr>
        <w:t>-2017).</w:t>
      </w:r>
    </w:p>
    <w:p w14:paraId="365BC8AC" w14:textId="77777777" w:rsidR="00D846BD" w:rsidRPr="00F665E8" w:rsidRDefault="00D846BD" w:rsidP="00F90B07">
      <w:pPr>
        <w:widowControl w:val="0"/>
        <w:jc w:val="both"/>
        <w:rPr>
          <w:i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3F26B50C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EF1942">
        <w:rPr>
          <w:b/>
        </w:rPr>
        <w:t>16</w:t>
      </w:r>
      <w:r w:rsidR="00E963EB">
        <w:rPr>
          <w:b/>
        </w:rPr>
        <w:t xml:space="preserve"> августа</w:t>
      </w:r>
      <w:r w:rsidRPr="005D6C6D">
        <w:rPr>
          <w:b/>
        </w:rPr>
        <w:t xml:space="preserve">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928"/>
        <w:gridCol w:w="1843"/>
        <w:gridCol w:w="2976"/>
      </w:tblGrid>
      <w:tr w:rsidR="00E964F9" w:rsidRPr="00C5410F" w14:paraId="26BEE2AA" w14:textId="77777777" w:rsidTr="00D846BD">
        <w:trPr>
          <w:trHeight w:val="571"/>
        </w:trPr>
        <w:tc>
          <w:tcPr>
            <w:tcW w:w="4928" w:type="dxa"/>
          </w:tcPr>
          <w:p w14:paraId="6D04C006" w14:textId="0AA0C206" w:rsidR="00FB4778" w:rsidRDefault="00F240AA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="00E964F9">
              <w:rPr>
                <w:b/>
                <w:i/>
              </w:rPr>
              <w:t>редседате</w:t>
            </w:r>
            <w:r>
              <w:rPr>
                <w:b/>
                <w:i/>
              </w:rPr>
              <w:t>ль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1843" w:type="dxa"/>
          </w:tcPr>
          <w:p w14:paraId="79E67378" w14:textId="77777777" w:rsidR="00F240AA" w:rsidRDefault="00F240AA" w:rsidP="00683139">
            <w:pPr>
              <w:widowControl w:val="0"/>
            </w:pPr>
          </w:p>
          <w:p w14:paraId="39078164" w14:textId="162E0541" w:rsidR="006F2246" w:rsidRPr="00C5410F" w:rsidRDefault="00F240AA" w:rsidP="00683139">
            <w:pPr>
              <w:widowControl w:val="0"/>
            </w:pPr>
            <w:r>
              <w:t>М.С. Козлов</w:t>
            </w: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F240AA" w:rsidRPr="00C5410F" w14:paraId="5ABA97ED" w14:textId="77777777" w:rsidTr="00D846BD">
        <w:trPr>
          <w:trHeight w:val="597"/>
        </w:trPr>
        <w:tc>
          <w:tcPr>
            <w:tcW w:w="4928" w:type="dxa"/>
          </w:tcPr>
          <w:p w14:paraId="3A195BE0" w14:textId="77777777" w:rsidR="00F240AA" w:rsidRPr="002C2380" w:rsidRDefault="00F240AA" w:rsidP="00F240AA">
            <w:pPr>
              <w:widowControl w:val="0"/>
              <w:rPr>
                <w:b/>
                <w:i/>
                <w:sz w:val="16"/>
                <w:szCs w:val="16"/>
              </w:rPr>
            </w:pPr>
          </w:p>
          <w:p w14:paraId="0A451BE5" w14:textId="77777777" w:rsidR="00F90B07" w:rsidRDefault="00F90B07" w:rsidP="00F240AA">
            <w:pPr>
              <w:widowControl w:val="0"/>
              <w:rPr>
                <w:b/>
                <w:i/>
              </w:rPr>
            </w:pPr>
          </w:p>
          <w:p w14:paraId="040A6043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1843" w:type="dxa"/>
          </w:tcPr>
          <w:p w14:paraId="1228E6B2" w14:textId="77777777" w:rsidR="006F2246" w:rsidRDefault="006F2246" w:rsidP="00F240AA">
            <w:pPr>
              <w:widowControl w:val="0"/>
            </w:pPr>
          </w:p>
          <w:p w14:paraId="47BBCA1A" w14:textId="77777777" w:rsidR="00F90B07" w:rsidRPr="00F90B07" w:rsidRDefault="00F90B07" w:rsidP="00F240AA">
            <w:pPr>
              <w:widowControl w:val="0"/>
              <w:rPr>
                <w:sz w:val="16"/>
                <w:szCs w:val="16"/>
              </w:rPr>
            </w:pPr>
          </w:p>
          <w:p w14:paraId="4A1FEE77" w14:textId="314CE2E6" w:rsidR="00F240AA" w:rsidRPr="00E328A7" w:rsidRDefault="00F240AA" w:rsidP="00F240AA">
            <w:pPr>
              <w:widowControl w:val="0"/>
            </w:pPr>
            <w:r w:rsidRPr="00934ADF">
              <w:t>А.И. Бусурин</w:t>
            </w:r>
          </w:p>
        </w:tc>
        <w:tc>
          <w:tcPr>
            <w:tcW w:w="2976" w:type="dxa"/>
          </w:tcPr>
          <w:p w14:paraId="460C237F" w14:textId="77777777" w:rsidR="00F240AA" w:rsidRPr="00C5410F" w:rsidRDefault="00F240AA" w:rsidP="00F240AA">
            <w:pPr>
              <w:widowControl w:val="0"/>
            </w:pPr>
          </w:p>
        </w:tc>
      </w:tr>
      <w:tr w:rsidR="00F240AA" w:rsidRPr="00C5410F" w14:paraId="62C783C3" w14:textId="77777777" w:rsidTr="00D846BD">
        <w:trPr>
          <w:trHeight w:val="423"/>
        </w:trPr>
        <w:tc>
          <w:tcPr>
            <w:tcW w:w="4928" w:type="dxa"/>
          </w:tcPr>
          <w:p w14:paraId="4363424E" w14:textId="77777777" w:rsidR="00F240AA" w:rsidRPr="00C5410F" w:rsidRDefault="00F240AA" w:rsidP="00F240AA">
            <w:pPr>
              <w:widowControl w:val="0"/>
              <w:rPr>
                <w:b/>
                <w:i/>
              </w:rPr>
            </w:pPr>
          </w:p>
        </w:tc>
        <w:tc>
          <w:tcPr>
            <w:tcW w:w="1843" w:type="dxa"/>
          </w:tcPr>
          <w:p w14:paraId="1CB8E69D" w14:textId="77777777" w:rsidR="00CB437F" w:rsidRPr="00F665E8" w:rsidRDefault="00CB437F" w:rsidP="00F240AA">
            <w:pPr>
              <w:widowControl w:val="0"/>
              <w:rPr>
                <w:sz w:val="16"/>
                <w:szCs w:val="16"/>
              </w:rPr>
            </w:pPr>
          </w:p>
          <w:p w14:paraId="7B74B7CA" w14:textId="77777777" w:rsidR="00F90B07" w:rsidRDefault="00F90B07" w:rsidP="00F240AA">
            <w:pPr>
              <w:widowControl w:val="0"/>
            </w:pPr>
          </w:p>
          <w:p w14:paraId="033725A6" w14:textId="1D3747BF" w:rsidR="00F240AA" w:rsidRDefault="00F240AA" w:rsidP="00F240AA">
            <w:pPr>
              <w:widowControl w:val="0"/>
            </w:pPr>
            <w:r w:rsidRPr="00934ADF">
              <w:t>В.А. Шишов</w:t>
            </w:r>
          </w:p>
        </w:tc>
        <w:tc>
          <w:tcPr>
            <w:tcW w:w="2976" w:type="dxa"/>
          </w:tcPr>
          <w:p w14:paraId="75AC01A1" w14:textId="77777777" w:rsidR="00F240AA" w:rsidRPr="00C5410F" w:rsidRDefault="00F240AA" w:rsidP="00F240AA">
            <w:pPr>
              <w:widowControl w:val="0"/>
            </w:pPr>
          </w:p>
        </w:tc>
      </w:tr>
      <w:tr w:rsidR="00E964F9" w:rsidRPr="00C5410F" w14:paraId="4CFC6A3A" w14:textId="77777777" w:rsidTr="00D846BD">
        <w:trPr>
          <w:trHeight w:val="573"/>
        </w:trPr>
        <w:tc>
          <w:tcPr>
            <w:tcW w:w="4928" w:type="dxa"/>
          </w:tcPr>
          <w:p w14:paraId="736341A8" w14:textId="77777777" w:rsidR="00F665E8" w:rsidRPr="002C2380" w:rsidRDefault="00F665E8" w:rsidP="00683139">
            <w:pPr>
              <w:widowControl w:val="0"/>
              <w:rPr>
                <w:b/>
                <w:i/>
                <w:sz w:val="16"/>
                <w:szCs w:val="16"/>
              </w:rPr>
            </w:pPr>
          </w:p>
          <w:p w14:paraId="56CCC151" w14:textId="77777777" w:rsidR="00F90B07" w:rsidRDefault="00F90B07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1843" w:type="dxa"/>
          </w:tcPr>
          <w:p w14:paraId="163987E3" w14:textId="77777777" w:rsidR="006F2246" w:rsidRPr="002C2380" w:rsidRDefault="006F2246" w:rsidP="00683139">
            <w:pPr>
              <w:widowControl w:val="0"/>
              <w:rPr>
                <w:sz w:val="16"/>
                <w:szCs w:val="16"/>
              </w:rPr>
            </w:pPr>
          </w:p>
          <w:p w14:paraId="08212AD4" w14:textId="77777777" w:rsidR="00F90B07" w:rsidRPr="00F90B07" w:rsidRDefault="00F90B07" w:rsidP="00683139">
            <w:pPr>
              <w:widowControl w:val="0"/>
              <w:rPr>
                <w:sz w:val="16"/>
                <w:szCs w:val="16"/>
              </w:rPr>
            </w:pPr>
          </w:p>
          <w:p w14:paraId="4018C68B" w14:textId="67BC5B8C" w:rsidR="00FE3BFA" w:rsidRPr="00C5410F" w:rsidRDefault="00F240AA" w:rsidP="00683139">
            <w:pPr>
              <w:widowControl w:val="0"/>
            </w:pPr>
            <w:r>
              <w:t>Д.Е. Прохорова</w:t>
            </w: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18264E">
      <w:pgSz w:w="11906" w:h="16838"/>
      <w:pgMar w:top="1134" w:right="624" w:bottom="1276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0644E" w14:textId="77777777" w:rsidR="0078481A" w:rsidRDefault="0078481A" w:rsidP="00D20D0B">
      <w:r>
        <w:separator/>
      </w:r>
    </w:p>
  </w:endnote>
  <w:endnote w:type="continuationSeparator" w:id="0">
    <w:p w14:paraId="2DF9C3E0" w14:textId="77777777" w:rsidR="0078481A" w:rsidRDefault="0078481A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37862" w14:textId="77777777" w:rsidR="0078481A" w:rsidRDefault="0078481A" w:rsidP="00D20D0B">
      <w:r>
        <w:separator/>
      </w:r>
    </w:p>
  </w:footnote>
  <w:footnote w:type="continuationSeparator" w:id="0">
    <w:p w14:paraId="3B66AC14" w14:textId="77777777" w:rsidR="0078481A" w:rsidRDefault="0078481A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AB3"/>
    <w:multiLevelType w:val="multilevel"/>
    <w:tmpl w:val="4350C5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952A1D"/>
    <w:multiLevelType w:val="hybridMultilevel"/>
    <w:tmpl w:val="C02E1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>
    <w:nsid w:val="41A92979"/>
    <w:multiLevelType w:val="multilevel"/>
    <w:tmpl w:val="A6F810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2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5"/>
  </w:num>
  <w:num w:numId="8">
    <w:abstractNumId w:val="12"/>
  </w:num>
  <w:num w:numId="9">
    <w:abstractNumId w:val="29"/>
  </w:num>
  <w:num w:numId="10">
    <w:abstractNumId w:val="34"/>
  </w:num>
  <w:num w:numId="11">
    <w:abstractNumId w:val="33"/>
  </w:num>
  <w:num w:numId="12">
    <w:abstractNumId w:val="26"/>
  </w:num>
  <w:num w:numId="13">
    <w:abstractNumId w:val="25"/>
  </w:num>
  <w:num w:numId="14">
    <w:abstractNumId w:val="32"/>
  </w:num>
  <w:num w:numId="15">
    <w:abstractNumId w:val="14"/>
  </w:num>
  <w:num w:numId="16">
    <w:abstractNumId w:val="30"/>
  </w:num>
  <w:num w:numId="17">
    <w:abstractNumId w:val="5"/>
  </w:num>
  <w:num w:numId="18">
    <w:abstractNumId w:val="17"/>
  </w:num>
  <w:num w:numId="19">
    <w:abstractNumId w:val="18"/>
  </w:num>
  <w:num w:numId="20">
    <w:abstractNumId w:val="27"/>
  </w:num>
  <w:num w:numId="21">
    <w:abstractNumId w:val="9"/>
  </w:num>
  <w:num w:numId="22">
    <w:abstractNumId w:val="4"/>
  </w:num>
  <w:num w:numId="23">
    <w:abstractNumId w:val="6"/>
  </w:num>
  <w:num w:numId="24">
    <w:abstractNumId w:val="19"/>
  </w:num>
  <w:num w:numId="25">
    <w:abstractNumId w:val="28"/>
  </w:num>
  <w:num w:numId="26">
    <w:abstractNumId w:val="13"/>
  </w:num>
  <w:num w:numId="27">
    <w:abstractNumId w:val="7"/>
  </w:num>
  <w:num w:numId="28">
    <w:abstractNumId w:val="35"/>
  </w:num>
  <w:num w:numId="29">
    <w:abstractNumId w:val="31"/>
  </w:num>
  <w:num w:numId="30">
    <w:abstractNumId w:val="11"/>
  </w:num>
  <w:num w:numId="31">
    <w:abstractNumId w:val="1"/>
  </w:num>
  <w:num w:numId="32">
    <w:abstractNumId w:val="2"/>
  </w:num>
  <w:num w:numId="33">
    <w:abstractNumId w:val="8"/>
  </w:num>
  <w:num w:numId="34">
    <w:abstractNumId w:val="0"/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379D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FC3"/>
    <w:rsid w:val="000C306C"/>
    <w:rsid w:val="000C417B"/>
    <w:rsid w:val="000C522E"/>
    <w:rsid w:val="000D34D0"/>
    <w:rsid w:val="000D421B"/>
    <w:rsid w:val="000D4E43"/>
    <w:rsid w:val="000D6B9B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4D77"/>
    <w:rsid w:val="00105CBF"/>
    <w:rsid w:val="001070AD"/>
    <w:rsid w:val="00111B19"/>
    <w:rsid w:val="00113C2C"/>
    <w:rsid w:val="00114AFC"/>
    <w:rsid w:val="00117987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264E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2763"/>
    <w:rsid w:val="001E3F6D"/>
    <w:rsid w:val="001E4783"/>
    <w:rsid w:val="001E67D1"/>
    <w:rsid w:val="001E71DD"/>
    <w:rsid w:val="001E77E3"/>
    <w:rsid w:val="001F02C0"/>
    <w:rsid w:val="001F054B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31443"/>
    <w:rsid w:val="00232B78"/>
    <w:rsid w:val="00233D0A"/>
    <w:rsid w:val="00233DD6"/>
    <w:rsid w:val="0023474B"/>
    <w:rsid w:val="00236192"/>
    <w:rsid w:val="00236195"/>
    <w:rsid w:val="00241629"/>
    <w:rsid w:val="002451A2"/>
    <w:rsid w:val="0024707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2380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0999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874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B19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4686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2BAC"/>
    <w:rsid w:val="003E6CF0"/>
    <w:rsid w:val="003E7C78"/>
    <w:rsid w:val="003F2908"/>
    <w:rsid w:val="003F572F"/>
    <w:rsid w:val="003F57D9"/>
    <w:rsid w:val="003F6335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1F82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2E62"/>
    <w:rsid w:val="00594739"/>
    <w:rsid w:val="0059480D"/>
    <w:rsid w:val="00594DE1"/>
    <w:rsid w:val="00594FB0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6BA9"/>
    <w:rsid w:val="005D6C6D"/>
    <w:rsid w:val="005D7728"/>
    <w:rsid w:val="005E12C6"/>
    <w:rsid w:val="005E59B9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0B45"/>
    <w:rsid w:val="006013F1"/>
    <w:rsid w:val="00601974"/>
    <w:rsid w:val="00602654"/>
    <w:rsid w:val="0060463D"/>
    <w:rsid w:val="0061354E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46001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521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945"/>
    <w:rsid w:val="006919FB"/>
    <w:rsid w:val="00694635"/>
    <w:rsid w:val="00696F73"/>
    <w:rsid w:val="00697AAF"/>
    <w:rsid w:val="006A0B64"/>
    <w:rsid w:val="006A3D81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246"/>
    <w:rsid w:val="006F2BEC"/>
    <w:rsid w:val="006F3FB2"/>
    <w:rsid w:val="006F55C1"/>
    <w:rsid w:val="006F74B4"/>
    <w:rsid w:val="007019CA"/>
    <w:rsid w:val="00703151"/>
    <w:rsid w:val="00704114"/>
    <w:rsid w:val="007063AF"/>
    <w:rsid w:val="00706C38"/>
    <w:rsid w:val="00707878"/>
    <w:rsid w:val="007113B2"/>
    <w:rsid w:val="00723451"/>
    <w:rsid w:val="0072439A"/>
    <w:rsid w:val="007272C6"/>
    <w:rsid w:val="0073089D"/>
    <w:rsid w:val="007316A7"/>
    <w:rsid w:val="00732FB4"/>
    <w:rsid w:val="007419B0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2E41"/>
    <w:rsid w:val="007845DA"/>
    <w:rsid w:val="0078481A"/>
    <w:rsid w:val="007849E7"/>
    <w:rsid w:val="00786381"/>
    <w:rsid w:val="00787311"/>
    <w:rsid w:val="00793416"/>
    <w:rsid w:val="007937E3"/>
    <w:rsid w:val="007958D3"/>
    <w:rsid w:val="00796E3B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7DC"/>
    <w:rsid w:val="007F1EC2"/>
    <w:rsid w:val="007F2BB9"/>
    <w:rsid w:val="007F302C"/>
    <w:rsid w:val="007F317A"/>
    <w:rsid w:val="007F5050"/>
    <w:rsid w:val="007F5373"/>
    <w:rsid w:val="00800F0E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9E2"/>
    <w:rsid w:val="00840E27"/>
    <w:rsid w:val="00840F82"/>
    <w:rsid w:val="00843B9B"/>
    <w:rsid w:val="00843C70"/>
    <w:rsid w:val="0084460A"/>
    <w:rsid w:val="0084585A"/>
    <w:rsid w:val="0084610C"/>
    <w:rsid w:val="0084748D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C1818"/>
    <w:rsid w:val="008C18D8"/>
    <w:rsid w:val="008D0B82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32E2C"/>
    <w:rsid w:val="00934ADF"/>
    <w:rsid w:val="0094176A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3EDD"/>
    <w:rsid w:val="00985522"/>
    <w:rsid w:val="00985823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88C"/>
    <w:rsid w:val="009C26B9"/>
    <w:rsid w:val="009C2BFA"/>
    <w:rsid w:val="009C2F26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28AE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448F"/>
    <w:rsid w:val="00AB5D88"/>
    <w:rsid w:val="00AB667B"/>
    <w:rsid w:val="00AC24CB"/>
    <w:rsid w:val="00AC5178"/>
    <w:rsid w:val="00AC767A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197A"/>
    <w:rsid w:val="00B3634C"/>
    <w:rsid w:val="00B36FF8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87424"/>
    <w:rsid w:val="00B92237"/>
    <w:rsid w:val="00B92594"/>
    <w:rsid w:val="00B9438E"/>
    <w:rsid w:val="00B95A9A"/>
    <w:rsid w:val="00B96313"/>
    <w:rsid w:val="00B96AB5"/>
    <w:rsid w:val="00BA3103"/>
    <w:rsid w:val="00BA7422"/>
    <w:rsid w:val="00BA7A49"/>
    <w:rsid w:val="00BB7A31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8ED"/>
    <w:rsid w:val="00BE1C2D"/>
    <w:rsid w:val="00BE5566"/>
    <w:rsid w:val="00BE624A"/>
    <w:rsid w:val="00BE6FE6"/>
    <w:rsid w:val="00BF3610"/>
    <w:rsid w:val="00BF36A6"/>
    <w:rsid w:val="00BF3C9F"/>
    <w:rsid w:val="00BF4098"/>
    <w:rsid w:val="00BF724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018"/>
    <w:rsid w:val="00C92754"/>
    <w:rsid w:val="00CA00BE"/>
    <w:rsid w:val="00CA1825"/>
    <w:rsid w:val="00CA301C"/>
    <w:rsid w:val="00CA4084"/>
    <w:rsid w:val="00CA4FD2"/>
    <w:rsid w:val="00CA6166"/>
    <w:rsid w:val="00CB0BCA"/>
    <w:rsid w:val="00CB437F"/>
    <w:rsid w:val="00CB4F56"/>
    <w:rsid w:val="00CB6A56"/>
    <w:rsid w:val="00CB73CC"/>
    <w:rsid w:val="00CC05DF"/>
    <w:rsid w:val="00CC471E"/>
    <w:rsid w:val="00CC5FEA"/>
    <w:rsid w:val="00CC636D"/>
    <w:rsid w:val="00CC6A17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4E2A"/>
    <w:rsid w:val="00CF5666"/>
    <w:rsid w:val="00CF61E5"/>
    <w:rsid w:val="00D01AE2"/>
    <w:rsid w:val="00D030D0"/>
    <w:rsid w:val="00D05CBC"/>
    <w:rsid w:val="00D1119B"/>
    <w:rsid w:val="00D11929"/>
    <w:rsid w:val="00D12ABA"/>
    <w:rsid w:val="00D14700"/>
    <w:rsid w:val="00D15516"/>
    <w:rsid w:val="00D20D0B"/>
    <w:rsid w:val="00D21AA6"/>
    <w:rsid w:val="00D24F23"/>
    <w:rsid w:val="00D26523"/>
    <w:rsid w:val="00D26D4C"/>
    <w:rsid w:val="00D3372F"/>
    <w:rsid w:val="00D347E9"/>
    <w:rsid w:val="00D35866"/>
    <w:rsid w:val="00D36092"/>
    <w:rsid w:val="00D42119"/>
    <w:rsid w:val="00D42B9E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6BD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2D37"/>
    <w:rsid w:val="00DB431D"/>
    <w:rsid w:val="00DB7419"/>
    <w:rsid w:val="00DC0A2A"/>
    <w:rsid w:val="00DC1C14"/>
    <w:rsid w:val="00DC3B70"/>
    <w:rsid w:val="00DC4FAA"/>
    <w:rsid w:val="00DC76D1"/>
    <w:rsid w:val="00DD15CA"/>
    <w:rsid w:val="00DD1B74"/>
    <w:rsid w:val="00DD4F58"/>
    <w:rsid w:val="00DD5383"/>
    <w:rsid w:val="00DD5489"/>
    <w:rsid w:val="00DE098F"/>
    <w:rsid w:val="00DE2005"/>
    <w:rsid w:val="00DE274C"/>
    <w:rsid w:val="00DE4455"/>
    <w:rsid w:val="00DF2221"/>
    <w:rsid w:val="00DF2677"/>
    <w:rsid w:val="00DF30A2"/>
    <w:rsid w:val="00DF38FB"/>
    <w:rsid w:val="00DF41A3"/>
    <w:rsid w:val="00DF5E29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3EB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7E40"/>
    <w:rsid w:val="00ED0B73"/>
    <w:rsid w:val="00ED5785"/>
    <w:rsid w:val="00ED6C20"/>
    <w:rsid w:val="00EE451F"/>
    <w:rsid w:val="00EE4F57"/>
    <w:rsid w:val="00EE5A7E"/>
    <w:rsid w:val="00EE5C1F"/>
    <w:rsid w:val="00EE5EF2"/>
    <w:rsid w:val="00EE6B83"/>
    <w:rsid w:val="00EE70B3"/>
    <w:rsid w:val="00EE70E5"/>
    <w:rsid w:val="00EE7104"/>
    <w:rsid w:val="00EF1942"/>
    <w:rsid w:val="00EF2016"/>
    <w:rsid w:val="00EF7C9F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0A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5E8"/>
    <w:rsid w:val="00F668F3"/>
    <w:rsid w:val="00F71497"/>
    <w:rsid w:val="00F74320"/>
    <w:rsid w:val="00F74444"/>
    <w:rsid w:val="00F75E4B"/>
    <w:rsid w:val="00F817B6"/>
    <w:rsid w:val="00F84FE1"/>
    <w:rsid w:val="00F8687A"/>
    <w:rsid w:val="00F90B07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4413-41F3-4633-9836-DF3B7DFF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5114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Анастасия Георгиевна</dc:creator>
  <cp:lastModifiedBy>Sharshov</cp:lastModifiedBy>
  <cp:revision>5</cp:revision>
  <cp:lastPrinted>2017-08-17T08:22:00Z</cp:lastPrinted>
  <dcterms:created xsi:type="dcterms:W3CDTF">2017-08-16T08:27:00Z</dcterms:created>
  <dcterms:modified xsi:type="dcterms:W3CDTF">2017-08-21T05:47:00Z</dcterms:modified>
</cp:coreProperties>
</file>