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359BEC36" w:rsidR="007316A7" w:rsidRPr="007C2F83" w:rsidRDefault="007316A7" w:rsidP="00AA55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7C2F83">
        <w:rPr>
          <w:rFonts w:ascii="Times New Roman" w:hAnsi="Times New Roman" w:cs="Times New Roman"/>
          <w:b/>
          <w:sz w:val="24"/>
          <w:szCs w:val="23"/>
        </w:rPr>
        <w:t xml:space="preserve">ПРОТОКОЛ </w:t>
      </w:r>
      <w:r w:rsidRPr="007C2F8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№ </w:t>
      </w:r>
      <w:r w:rsidR="009F5804" w:rsidRPr="007C2F83">
        <w:rPr>
          <w:rFonts w:ascii="Times New Roman" w:hAnsi="Times New Roman" w:cs="Times New Roman"/>
          <w:b/>
          <w:color w:val="000000"/>
          <w:sz w:val="24"/>
          <w:szCs w:val="23"/>
        </w:rPr>
        <w:t>1</w:t>
      </w:r>
      <w:r w:rsidR="00F50224">
        <w:rPr>
          <w:rFonts w:ascii="Times New Roman" w:hAnsi="Times New Roman" w:cs="Times New Roman"/>
          <w:b/>
          <w:color w:val="000000"/>
          <w:sz w:val="24"/>
          <w:szCs w:val="23"/>
        </w:rPr>
        <w:t>85</w:t>
      </w:r>
    </w:p>
    <w:p w14:paraId="49747C18" w14:textId="77777777" w:rsidR="007316A7" w:rsidRPr="007C2F83" w:rsidRDefault="007316A7" w:rsidP="00AA5539">
      <w:pPr>
        <w:widowControl w:val="0"/>
        <w:jc w:val="center"/>
        <w:rPr>
          <w:b/>
          <w:szCs w:val="23"/>
        </w:rPr>
      </w:pPr>
      <w:r w:rsidRPr="007C2F83">
        <w:rPr>
          <w:b/>
          <w:szCs w:val="23"/>
        </w:rPr>
        <w:t xml:space="preserve">Заседания единой комиссии по размещению закупок для нужд </w:t>
      </w:r>
    </w:p>
    <w:p w14:paraId="14C97738" w14:textId="77777777" w:rsidR="007316A7" w:rsidRPr="007C2F83" w:rsidRDefault="007316A7" w:rsidP="00AA5539">
      <w:pPr>
        <w:widowControl w:val="0"/>
        <w:jc w:val="center"/>
        <w:rPr>
          <w:b/>
          <w:szCs w:val="23"/>
        </w:rPr>
      </w:pPr>
      <w:r w:rsidRPr="007C2F83">
        <w:rPr>
          <w:b/>
          <w:szCs w:val="23"/>
        </w:rPr>
        <w:t>АО «Югорская региональная электросетевая компания»</w:t>
      </w:r>
    </w:p>
    <w:p w14:paraId="0FEF524C" w14:textId="77777777" w:rsidR="007D6B0C" w:rsidRPr="007C2F83" w:rsidRDefault="007D6B0C" w:rsidP="00AA5539">
      <w:pPr>
        <w:widowControl w:val="0"/>
        <w:jc w:val="center"/>
        <w:rPr>
          <w:b/>
          <w:szCs w:val="23"/>
        </w:rPr>
      </w:pPr>
    </w:p>
    <w:p w14:paraId="6B34F4DD" w14:textId="54004C01" w:rsidR="007316A7" w:rsidRPr="007C2F83" w:rsidRDefault="002D1FC8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7C2F83">
        <w:rPr>
          <w:rFonts w:ascii="Times New Roman" w:hAnsi="Times New Roman" w:cs="Times New Roman"/>
          <w:b/>
          <w:i/>
          <w:sz w:val="24"/>
          <w:szCs w:val="23"/>
        </w:rPr>
        <w:t>2</w:t>
      </w:r>
      <w:r w:rsidR="00F50224">
        <w:rPr>
          <w:rFonts w:ascii="Times New Roman" w:hAnsi="Times New Roman" w:cs="Times New Roman"/>
          <w:b/>
          <w:i/>
          <w:sz w:val="24"/>
          <w:szCs w:val="23"/>
        </w:rPr>
        <w:t>5</w:t>
      </w:r>
      <w:r w:rsidR="0041508D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сентября</w:t>
      </w:r>
      <w:r w:rsidR="00C64152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2017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г.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ab/>
        <w:t xml:space="preserve"> 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ab/>
        <w:t xml:space="preserve">                                                       </w:t>
      </w:r>
      <w:r w:rsidR="0015582A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             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  г. Ханты-Мансийск</w:t>
      </w:r>
    </w:p>
    <w:p w14:paraId="69A2B885" w14:textId="77777777" w:rsidR="007316A7" w:rsidRPr="007C2F83" w:rsidRDefault="009D086A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7C2F83">
        <w:rPr>
          <w:rFonts w:ascii="Times New Roman" w:hAnsi="Times New Roman" w:cs="Times New Roman"/>
          <w:b/>
          <w:i/>
          <w:sz w:val="24"/>
          <w:szCs w:val="23"/>
        </w:rPr>
        <w:t>Время начала: 12:00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ч.</w:t>
      </w:r>
    </w:p>
    <w:p w14:paraId="228DB86F" w14:textId="77777777" w:rsidR="007316A7" w:rsidRPr="007C2F83" w:rsidRDefault="007316A7" w:rsidP="00AA5539">
      <w:pPr>
        <w:pStyle w:val="ConsNormal"/>
        <w:ind w:firstLine="0"/>
        <w:jc w:val="both"/>
        <w:rPr>
          <w:rFonts w:ascii="Times New Roman" w:hAnsi="Times New Roman"/>
          <w:b/>
          <w:sz w:val="18"/>
          <w:szCs w:val="16"/>
        </w:rPr>
      </w:pPr>
    </w:p>
    <w:p w14:paraId="31E9464D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Форма проведения заседания:</w:t>
      </w:r>
      <w:r w:rsidRPr="007C2F83">
        <w:rPr>
          <w:rFonts w:ascii="Times New Roman" w:hAnsi="Times New Roman"/>
          <w:sz w:val="24"/>
          <w:szCs w:val="23"/>
        </w:rPr>
        <w:t xml:space="preserve"> очное (совместное присутствие).</w:t>
      </w:r>
    </w:p>
    <w:p w14:paraId="5D3AD8DA" w14:textId="77777777" w:rsidR="00423F4C" w:rsidRPr="007C2F83" w:rsidRDefault="00423F4C" w:rsidP="00AA5539">
      <w:pPr>
        <w:widowControl w:val="0"/>
        <w:jc w:val="both"/>
        <w:rPr>
          <w:szCs w:val="23"/>
        </w:rPr>
      </w:pPr>
      <w:r w:rsidRPr="007C2F83">
        <w:rPr>
          <w:b/>
          <w:szCs w:val="23"/>
        </w:rPr>
        <w:t>Место подведения итогов голосования</w:t>
      </w:r>
      <w:r w:rsidRPr="007C2F83">
        <w:rPr>
          <w:szCs w:val="23"/>
        </w:rPr>
        <w:t xml:space="preserve">: г. Ханты-Мансийск, ул. Ленина, д. 52/1. </w:t>
      </w:r>
    </w:p>
    <w:p w14:paraId="359E1E14" w14:textId="77777777" w:rsidR="00423F4C" w:rsidRPr="007C2F83" w:rsidRDefault="00423F4C" w:rsidP="00AA5539">
      <w:pPr>
        <w:widowControl w:val="0"/>
        <w:jc w:val="both"/>
        <w:rPr>
          <w:szCs w:val="23"/>
        </w:rPr>
      </w:pPr>
      <w:r w:rsidRPr="007C2F83">
        <w:rPr>
          <w:b/>
          <w:szCs w:val="23"/>
        </w:rPr>
        <w:t>Общее количество членов Единой комиссии</w:t>
      </w:r>
      <w:r w:rsidRPr="007C2F83">
        <w:rPr>
          <w:szCs w:val="23"/>
        </w:rPr>
        <w:t xml:space="preserve"> – </w:t>
      </w:r>
      <w:r w:rsidR="00B0496A" w:rsidRPr="007C2F83">
        <w:rPr>
          <w:color w:val="000000"/>
          <w:szCs w:val="23"/>
        </w:rPr>
        <w:t>5</w:t>
      </w:r>
      <w:r w:rsidR="00D5217D" w:rsidRPr="007C2F83">
        <w:rPr>
          <w:color w:val="000000"/>
          <w:szCs w:val="23"/>
        </w:rPr>
        <w:t xml:space="preserve"> (</w:t>
      </w:r>
      <w:r w:rsidR="00B0496A" w:rsidRPr="007C2F83">
        <w:rPr>
          <w:color w:val="000000"/>
          <w:szCs w:val="23"/>
        </w:rPr>
        <w:t>пять</w:t>
      </w:r>
      <w:r w:rsidRPr="007C2F83">
        <w:rPr>
          <w:color w:val="000000"/>
          <w:szCs w:val="23"/>
        </w:rPr>
        <w:t>).</w:t>
      </w:r>
    </w:p>
    <w:p w14:paraId="0DF4BAE9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Члены Единой комиссии, принявшие участие в заседании</w:t>
      </w:r>
      <w:r w:rsidRPr="007C2F83">
        <w:rPr>
          <w:rFonts w:ascii="Times New Roman" w:hAnsi="Times New Roman"/>
          <w:sz w:val="24"/>
          <w:szCs w:val="23"/>
        </w:rPr>
        <w:t>:</w:t>
      </w:r>
    </w:p>
    <w:p w14:paraId="78D35E31" w14:textId="7A52F617" w:rsidR="00CE232D" w:rsidRPr="007C2F83" w:rsidRDefault="00CE232D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3A4686" w:rsidRPr="007C2F83">
        <w:rPr>
          <w:szCs w:val="23"/>
        </w:rPr>
        <w:t>М.С. Козлов</w:t>
      </w:r>
      <w:r w:rsidRPr="007C2F83">
        <w:rPr>
          <w:szCs w:val="23"/>
        </w:rPr>
        <w:t>;</w:t>
      </w:r>
    </w:p>
    <w:p w14:paraId="3EB7E93F" w14:textId="20EFBDDC" w:rsidR="009E0582" w:rsidRPr="007C2F83" w:rsidRDefault="00CE232D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41508D" w:rsidRPr="007C2F83">
        <w:rPr>
          <w:szCs w:val="23"/>
        </w:rPr>
        <w:t>А.И. Бусурин</w:t>
      </w:r>
      <w:r w:rsidR="009E0582" w:rsidRPr="007C2F83">
        <w:rPr>
          <w:szCs w:val="23"/>
        </w:rPr>
        <w:t>;</w:t>
      </w:r>
    </w:p>
    <w:p w14:paraId="04006B18" w14:textId="2326B8B5" w:rsidR="009E0582" w:rsidRPr="007C2F83" w:rsidRDefault="009E0582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41508D" w:rsidRPr="007C2F83">
        <w:rPr>
          <w:szCs w:val="23"/>
        </w:rPr>
        <w:t>В.А. Шишов</w:t>
      </w:r>
      <w:r w:rsidRPr="007C2F83">
        <w:rPr>
          <w:szCs w:val="23"/>
        </w:rPr>
        <w:t>.</w:t>
      </w:r>
    </w:p>
    <w:p w14:paraId="5FD183C6" w14:textId="5558E8A0" w:rsidR="00CE232D" w:rsidRPr="007C2F83" w:rsidRDefault="00CE232D" w:rsidP="00AA5539">
      <w:pPr>
        <w:widowControl w:val="0"/>
        <w:jc w:val="both"/>
        <w:rPr>
          <w:sz w:val="18"/>
          <w:szCs w:val="16"/>
        </w:rPr>
      </w:pPr>
    </w:p>
    <w:p w14:paraId="03B91F9F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 xml:space="preserve">Кворум </w:t>
      </w:r>
      <w:r w:rsidRPr="007C2F83">
        <w:rPr>
          <w:rFonts w:ascii="Times New Roman" w:hAnsi="Times New Roman"/>
          <w:sz w:val="24"/>
          <w:szCs w:val="23"/>
        </w:rPr>
        <w:t xml:space="preserve">для проведения заседания имеется. </w:t>
      </w:r>
    </w:p>
    <w:p w14:paraId="69D181E6" w14:textId="610FAAC2" w:rsidR="00983EDD" w:rsidRPr="007C2F83" w:rsidRDefault="00983EDD" w:rsidP="00AA5539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П</w:t>
      </w:r>
      <w:r w:rsidR="00CE232D" w:rsidRPr="007C2F83">
        <w:rPr>
          <w:rFonts w:ascii="Times New Roman" w:hAnsi="Times New Roman"/>
          <w:b/>
          <w:sz w:val="24"/>
          <w:szCs w:val="23"/>
        </w:rPr>
        <w:t>редседател</w:t>
      </w:r>
      <w:r w:rsidRPr="007C2F83">
        <w:rPr>
          <w:rFonts w:ascii="Times New Roman" w:hAnsi="Times New Roman"/>
          <w:b/>
          <w:sz w:val="24"/>
          <w:szCs w:val="23"/>
        </w:rPr>
        <w:t>ь</w:t>
      </w:r>
      <w:r w:rsidR="00CE232D" w:rsidRPr="007C2F83">
        <w:rPr>
          <w:rFonts w:ascii="Times New Roman" w:hAnsi="Times New Roman"/>
          <w:b/>
          <w:sz w:val="24"/>
          <w:szCs w:val="23"/>
        </w:rPr>
        <w:t xml:space="preserve"> Единой комиссии: </w:t>
      </w:r>
      <w:r w:rsidRPr="007C2F83">
        <w:rPr>
          <w:rFonts w:ascii="Times New Roman" w:hAnsi="Times New Roman"/>
          <w:b/>
          <w:sz w:val="24"/>
          <w:szCs w:val="23"/>
        </w:rPr>
        <w:t>М.С. Козлов.</w:t>
      </w:r>
    </w:p>
    <w:p w14:paraId="1AD84C66" w14:textId="003840A1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Секретарь:</w:t>
      </w:r>
      <w:r w:rsidRPr="007C2F83">
        <w:rPr>
          <w:rFonts w:ascii="Times New Roman" w:hAnsi="Times New Roman"/>
          <w:sz w:val="24"/>
          <w:szCs w:val="23"/>
        </w:rPr>
        <w:t xml:space="preserve"> </w:t>
      </w:r>
      <w:r w:rsidR="00983EDD" w:rsidRPr="007C2F83">
        <w:rPr>
          <w:rFonts w:ascii="Times New Roman" w:hAnsi="Times New Roman"/>
          <w:sz w:val="24"/>
          <w:szCs w:val="23"/>
        </w:rPr>
        <w:t>Д.Е. Прохорова</w:t>
      </w:r>
    </w:p>
    <w:p w14:paraId="76F79B3A" w14:textId="77777777" w:rsidR="007623A8" w:rsidRPr="007C2F83" w:rsidRDefault="007623A8" w:rsidP="00AA55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3"/>
        </w:rPr>
      </w:pPr>
    </w:p>
    <w:p w14:paraId="01369BDF" w14:textId="65F24DAC" w:rsidR="00F36907" w:rsidRPr="007C2F83" w:rsidRDefault="007316A7" w:rsidP="00AA55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Повестка дня:</w:t>
      </w:r>
    </w:p>
    <w:p w14:paraId="6E95FF7D" w14:textId="77777777" w:rsidR="00F50224" w:rsidRDefault="00F50224" w:rsidP="00F50224">
      <w:pPr>
        <w:pStyle w:val="a4"/>
        <w:numPr>
          <w:ilvl w:val="0"/>
          <w:numId w:val="27"/>
        </w:numPr>
        <w:ind w:left="0" w:firstLine="348"/>
        <w:jc w:val="both"/>
      </w:pPr>
      <w:r w:rsidRPr="00544C8E">
        <w:t xml:space="preserve">Рассмотрение, оценка и подведение итогов по открытому запросу ценовых котировок </w:t>
      </w:r>
      <w:r w:rsidRPr="00413FF9">
        <w:t xml:space="preserve">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2х25 МВА (Чара), инв. № 000000175  </w:t>
      </w:r>
      <w:r>
        <w:t>(Реестровый номер: 201-2017)</w:t>
      </w:r>
      <w:r>
        <w:rPr>
          <w:lang w:val="en-US"/>
        </w:rPr>
        <w:t>;</w:t>
      </w:r>
    </w:p>
    <w:p w14:paraId="0B775746" w14:textId="77777777" w:rsidR="00F50224" w:rsidRDefault="00F50224" w:rsidP="00F50224">
      <w:pPr>
        <w:pStyle w:val="a4"/>
        <w:numPr>
          <w:ilvl w:val="0"/>
          <w:numId w:val="27"/>
        </w:numPr>
        <w:ind w:left="0" w:firstLine="348"/>
        <w:jc w:val="both"/>
      </w:pPr>
      <w:r w:rsidRPr="00413FF9">
        <w:t xml:space="preserve">Рассмотрение, оценка и подведение итогов по открытому запросу ценовых котировок на право заключения договора оказания услуг на проведение энергетического обследования Акционерного Общества «Югорская региональная электросетевая компания» </w:t>
      </w:r>
      <w:r>
        <w:t>(Реестровый номер: 203-2017).</w:t>
      </w:r>
    </w:p>
    <w:p w14:paraId="52B99FF0" w14:textId="77777777" w:rsidR="0041508D" w:rsidRPr="007C2F83" w:rsidRDefault="0041508D" w:rsidP="00AA5539">
      <w:pPr>
        <w:widowControl w:val="0"/>
        <w:tabs>
          <w:tab w:val="left" w:pos="993"/>
        </w:tabs>
        <w:ind w:firstLine="708"/>
        <w:jc w:val="both"/>
        <w:rPr>
          <w:b/>
          <w:szCs w:val="23"/>
          <w:u w:val="single"/>
        </w:rPr>
      </w:pPr>
    </w:p>
    <w:p w14:paraId="4E898DE3" w14:textId="77ED9861" w:rsidR="0036082E" w:rsidRPr="007C2F83" w:rsidRDefault="0036082E" w:rsidP="00AA5539">
      <w:pPr>
        <w:widowControl w:val="0"/>
        <w:tabs>
          <w:tab w:val="left" w:pos="993"/>
        </w:tabs>
        <w:ind w:firstLine="708"/>
        <w:jc w:val="both"/>
        <w:rPr>
          <w:b/>
          <w:szCs w:val="23"/>
          <w:u w:val="single"/>
        </w:rPr>
      </w:pPr>
      <w:r w:rsidRPr="007C2F83">
        <w:rPr>
          <w:b/>
          <w:szCs w:val="23"/>
          <w:u w:val="single"/>
        </w:rPr>
        <w:t>По первому вопросу повестки дня:</w:t>
      </w:r>
    </w:p>
    <w:p w14:paraId="1D9FE125" w14:textId="77777777" w:rsidR="008450DA" w:rsidRPr="007C2F83" w:rsidRDefault="008450DA" w:rsidP="00AA5539">
      <w:pPr>
        <w:widowControl w:val="0"/>
        <w:tabs>
          <w:tab w:val="left" w:pos="993"/>
        </w:tabs>
        <w:ind w:firstLine="708"/>
        <w:jc w:val="both"/>
        <w:rPr>
          <w:szCs w:val="23"/>
        </w:rPr>
      </w:pPr>
    </w:p>
    <w:p w14:paraId="26FDE9FC" w14:textId="140FE3ED" w:rsidR="00ED1C7E" w:rsidRPr="007C2F83" w:rsidRDefault="00282E9A" w:rsidP="008A5BD3">
      <w:pPr>
        <w:pStyle w:val="a4"/>
        <w:ind w:left="0" w:firstLine="426"/>
        <w:contextualSpacing w:val="0"/>
        <w:jc w:val="both"/>
        <w:rPr>
          <w:szCs w:val="23"/>
        </w:rPr>
      </w:pPr>
      <w:r w:rsidRPr="007C2F83">
        <w:rPr>
          <w:szCs w:val="23"/>
        </w:rPr>
        <w:t>1.</w:t>
      </w:r>
      <w:r w:rsidRPr="007C2F83">
        <w:rPr>
          <w:szCs w:val="23"/>
        </w:rPr>
        <w:tab/>
      </w:r>
      <w:r w:rsidR="00F50224" w:rsidRPr="00544C8E">
        <w:t xml:space="preserve">Рассмотрение, оценка и подведение итогов по открытому запросу ценовых котировок </w:t>
      </w:r>
      <w:r w:rsidR="00F50224" w:rsidRPr="00413FF9">
        <w:t xml:space="preserve">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2х25 МВА (Чара), </w:t>
      </w:r>
      <w:r w:rsidR="00255D08">
        <w:t xml:space="preserve">инв. № 000000175 </w:t>
      </w:r>
      <w:r w:rsidR="00F50224">
        <w:t>(Реестровый номер: 201-2017)</w:t>
      </w:r>
      <w:r w:rsidR="00ED1C7E" w:rsidRPr="007C2F83">
        <w:rPr>
          <w:szCs w:val="23"/>
        </w:rPr>
        <w:t>.</w:t>
      </w:r>
    </w:p>
    <w:p w14:paraId="76062FF3" w14:textId="122E78A7" w:rsidR="00ED1C7E" w:rsidRPr="007C2F83" w:rsidRDefault="00AC63B8" w:rsidP="00AA5539">
      <w:pPr>
        <w:widowControl w:val="0"/>
        <w:tabs>
          <w:tab w:val="left" w:pos="709"/>
        </w:tabs>
        <w:jc w:val="both"/>
        <w:outlineLvl w:val="0"/>
        <w:rPr>
          <w:szCs w:val="23"/>
        </w:rPr>
      </w:pPr>
      <w:r w:rsidRPr="007C2F83">
        <w:rPr>
          <w:szCs w:val="23"/>
        </w:rPr>
        <w:tab/>
        <w:t>1</w:t>
      </w:r>
      <w:r w:rsidR="00ED1C7E" w:rsidRPr="007C2F83">
        <w:rPr>
          <w:szCs w:val="23"/>
        </w:rPr>
        <w:t>.1. На открытый запрос котировок</w:t>
      </w:r>
      <w:r w:rsidR="00F50224">
        <w:rPr>
          <w:szCs w:val="23"/>
        </w:rPr>
        <w:t xml:space="preserve"> </w:t>
      </w:r>
      <w:r w:rsidRPr="007C2F83">
        <w:rPr>
          <w:szCs w:val="23"/>
        </w:rPr>
        <w:t>подано</w:t>
      </w:r>
      <w:r w:rsidR="00ED1C7E" w:rsidRPr="007C2F83">
        <w:rPr>
          <w:szCs w:val="23"/>
        </w:rPr>
        <w:t xml:space="preserve"> </w:t>
      </w:r>
      <w:r w:rsidRPr="007C2F83">
        <w:rPr>
          <w:szCs w:val="23"/>
        </w:rPr>
        <w:t>2</w:t>
      </w:r>
      <w:r w:rsidR="001C4BAA" w:rsidRPr="007C2F83">
        <w:rPr>
          <w:szCs w:val="23"/>
        </w:rPr>
        <w:t xml:space="preserve"> </w:t>
      </w:r>
      <w:r w:rsidRPr="007C2F83">
        <w:rPr>
          <w:szCs w:val="23"/>
        </w:rPr>
        <w:t>(две) заявки</w:t>
      </w:r>
      <w:r w:rsidR="00ED1C7E" w:rsidRPr="007C2F83">
        <w:rPr>
          <w:szCs w:val="23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ED1C7E" w:rsidRPr="007C2F83" w14:paraId="63DE4DEA" w14:textId="77777777" w:rsidTr="002053D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8173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№</w:t>
            </w:r>
          </w:p>
          <w:p w14:paraId="1EF50281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proofErr w:type="gramStart"/>
            <w:r w:rsidRPr="007C2F83">
              <w:rPr>
                <w:b/>
                <w:snapToGrid w:val="0"/>
                <w:szCs w:val="23"/>
              </w:rPr>
              <w:t>п</w:t>
            </w:r>
            <w:proofErr w:type="gramEnd"/>
            <w:r w:rsidRPr="007C2F83">
              <w:rPr>
                <w:b/>
                <w:snapToGrid w:val="0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CDA7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761BF" w14:textId="77777777" w:rsidR="00ED1C7E" w:rsidRPr="007C2F83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 xml:space="preserve">Наименование </w:t>
            </w:r>
          </w:p>
          <w:p w14:paraId="69EDD3AC" w14:textId="77777777" w:rsidR="00ED1C7E" w:rsidRPr="007C2F83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участника закупки</w:t>
            </w:r>
          </w:p>
        </w:tc>
      </w:tr>
      <w:tr w:rsidR="00ED1C7E" w:rsidRPr="007C2F83" w14:paraId="7F15F09C" w14:textId="77777777" w:rsidTr="002053DB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0171" w14:textId="77777777" w:rsidR="00ED1C7E" w:rsidRPr="007C2F83" w:rsidRDefault="00ED1C7E" w:rsidP="00AA5539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43A6C" w14:textId="77777777" w:rsidR="00ED1C7E" w:rsidRPr="007C2F83" w:rsidRDefault="00ED1C7E" w:rsidP="00AA5539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F6EF" w14:textId="3459B5F0" w:rsidR="00ED1C7E" w:rsidRPr="007C2F83" w:rsidRDefault="00F50224" w:rsidP="00F50224">
            <w:pPr>
              <w:rPr>
                <w:snapToGrid w:val="0"/>
                <w:szCs w:val="23"/>
              </w:rPr>
            </w:pPr>
            <w:r>
              <w:rPr>
                <w:rFonts w:cstheme="minorBidi"/>
                <w:snapToGrid w:val="0"/>
              </w:rPr>
              <w:t>ООО «Строительная компания</w:t>
            </w:r>
            <w:proofErr w:type="gramStart"/>
            <w:r>
              <w:rPr>
                <w:rFonts w:cstheme="minorBidi"/>
                <w:snapToGrid w:val="0"/>
              </w:rPr>
              <w:t xml:space="preserve"> Н</w:t>
            </w:r>
            <w:proofErr w:type="gramEnd"/>
            <w:r>
              <w:rPr>
                <w:rFonts w:cstheme="minorBidi"/>
                <w:snapToGrid w:val="0"/>
              </w:rPr>
              <w:t xml:space="preserve">аш Дом», 628181, ХМАО-Югра, г. Нягань, 7 </w:t>
            </w:r>
            <w:proofErr w:type="spellStart"/>
            <w:r>
              <w:rPr>
                <w:rFonts w:cstheme="minorBidi"/>
                <w:snapToGrid w:val="0"/>
              </w:rPr>
              <w:t>мкр</w:t>
            </w:r>
            <w:proofErr w:type="spellEnd"/>
            <w:r>
              <w:rPr>
                <w:rFonts w:cstheme="minorBidi"/>
                <w:snapToGrid w:val="0"/>
              </w:rPr>
              <w:t>, д. 3 кв. 162</w:t>
            </w:r>
          </w:p>
        </w:tc>
      </w:tr>
      <w:tr w:rsidR="00E40BEE" w:rsidRPr="007C2F83" w14:paraId="6077796C" w14:textId="77777777" w:rsidTr="00DC720D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674C7" w14:textId="025BF3CC" w:rsidR="00E40BEE" w:rsidRPr="007C2F83" w:rsidRDefault="00E40BEE" w:rsidP="00DC720D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ACF15" w14:textId="6CD24945" w:rsidR="00E40BEE" w:rsidRPr="007C2F83" w:rsidRDefault="00E40BEE" w:rsidP="00DC720D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471A" w14:textId="0B5E1BB5" w:rsidR="00E40BEE" w:rsidRPr="007C2F83" w:rsidRDefault="00F50224" w:rsidP="00F50224">
            <w:pPr>
              <w:rPr>
                <w:snapToGrid w:val="0"/>
                <w:szCs w:val="23"/>
              </w:rPr>
            </w:pPr>
            <w:r w:rsidRPr="00F50224">
              <w:rPr>
                <w:snapToGrid w:val="0"/>
                <w:szCs w:val="23"/>
              </w:rPr>
              <w:t>ООО «</w:t>
            </w:r>
            <w:proofErr w:type="spellStart"/>
            <w:r w:rsidRPr="00F50224">
              <w:rPr>
                <w:snapToGrid w:val="0"/>
                <w:szCs w:val="23"/>
              </w:rPr>
              <w:t>Триалсиб</w:t>
            </w:r>
            <w:proofErr w:type="spellEnd"/>
            <w:r w:rsidRPr="00F50224">
              <w:rPr>
                <w:snapToGrid w:val="0"/>
                <w:szCs w:val="23"/>
              </w:rPr>
              <w:t>»,</w:t>
            </w:r>
            <w:r>
              <w:rPr>
                <w:snapToGrid w:val="0"/>
                <w:szCs w:val="23"/>
              </w:rPr>
              <w:t xml:space="preserve"> </w:t>
            </w:r>
            <w:r w:rsidRPr="00F50224">
              <w:rPr>
                <w:snapToGrid w:val="0"/>
                <w:szCs w:val="23"/>
              </w:rPr>
              <w:t xml:space="preserve">630052, г. Новосибирск, ул. </w:t>
            </w:r>
            <w:proofErr w:type="gramStart"/>
            <w:r w:rsidRPr="00F50224">
              <w:rPr>
                <w:snapToGrid w:val="0"/>
                <w:szCs w:val="23"/>
              </w:rPr>
              <w:t>Ударная</w:t>
            </w:r>
            <w:proofErr w:type="gramEnd"/>
            <w:r w:rsidRPr="00F50224">
              <w:rPr>
                <w:snapToGrid w:val="0"/>
                <w:szCs w:val="23"/>
              </w:rPr>
              <w:t>, 15-20</w:t>
            </w:r>
          </w:p>
        </w:tc>
      </w:tr>
    </w:tbl>
    <w:p w14:paraId="1D764567" w14:textId="615D7B85" w:rsidR="00372048" w:rsidRPr="007C2F83" w:rsidRDefault="00E40BEE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</w:t>
      </w:r>
      <w:r w:rsidR="00ED1C7E" w:rsidRPr="007C2F83">
        <w:rPr>
          <w:szCs w:val="23"/>
        </w:rPr>
        <w:t xml:space="preserve">.2. </w:t>
      </w:r>
      <w:r w:rsidR="00372048" w:rsidRPr="007C2F83">
        <w:rPr>
          <w:szCs w:val="23"/>
        </w:rPr>
        <w:t>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5D514799" w14:textId="78EA0E49" w:rsidR="00372048" w:rsidRPr="007C2F83" w:rsidRDefault="00372048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1234A7DB" w14:textId="763E5CAC" w:rsidR="00372048" w:rsidRPr="007C2F83" w:rsidRDefault="00372048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1.4. По итогам рассмотрения котировочных заявок путем голосования приняты следующие решения:</w:t>
      </w:r>
    </w:p>
    <w:p w14:paraId="091825EC" w14:textId="70A58117" w:rsidR="00372048" w:rsidRPr="007C2F83" w:rsidRDefault="00372048" w:rsidP="001C4BAA">
      <w:pPr>
        <w:pStyle w:val="a4"/>
        <w:numPr>
          <w:ilvl w:val="2"/>
          <w:numId w:val="37"/>
        </w:numPr>
        <w:ind w:left="0" w:right="-1" w:firstLine="709"/>
        <w:contextualSpacing w:val="0"/>
        <w:jc w:val="both"/>
        <w:rPr>
          <w:szCs w:val="23"/>
          <w:lang w:eastAsia="en-US"/>
        </w:rPr>
      </w:pPr>
      <w:r w:rsidRPr="007C2F83">
        <w:rPr>
          <w:szCs w:val="23"/>
          <w:lang w:eastAsia="en-US"/>
        </w:rPr>
        <w:t xml:space="preserve">Решение </w:t>
      </w:r>
      <w:r w:rsidRPr="007C2F83">
        <w:rPr>
          <w:szCs w:val="23"/>
          <w:u w:val="single"/>
          <w:lang w:eastAsia="en-US"/>
        </w:rPr>
        <w:t>о</w:t>
      </w:r>
      <w:r w:rsidR="00F50224">
        <w:rPr>
          <w:szCs w:val="23"/>
          <w:u w:val="single"/>
          <w:lang w:eastAsia="en-US"/>
        </w:rPr>
        <w:t>б отказе в</w:t>
      </w:r>
      <w:r w:rsidRPr="007C2F83">
        <w:rPr>
          <w:szCs w:val="23"/>
          <w:u w:val="single"/>
          <w:lang w:eastAsia="en-US"/>
        </w:rPr>
        <w:t xml:space="preserve"> допуске</w:t>
      </w:r>
      <w:r w:rsidRPr="007C2F83">
        <w:rPr>
          <w:szCs w:val="23"/>
          <w:lang w:eastAsia="en-US"/>
        </w:rPr>
        <w:t xml:space="preserve">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4252"/>
      </w:tblGrid>
      <w:tr w:rsidR="00372048" w:rsidRPr="007C2F83" w14:paraId="7D3C6342" w14:textId="77777777" w:rsidTr="004E6B2B">
        <w:trPr>
          <w:trHeight w:val="989"/>
        </w:trPr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E738C66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lastRenderedPageBreak/>
              <w:t>Рег. №</w:t>
            </w:r>
          </w:p>
        </w:tc>
        <w:tc>
          <w:tcPr>
            <w:tcW w:w="241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1DE11B4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F59E88E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ЗА</w:t>
            </w:r>
          </w:p>
          <w:p w14:paraId="273B51F9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принятие решения в отношении каждого члена Единой комиссии</w:t>
            </w:r>
          </w:p>
        </w:tc>
        <w:tc>
          <w:tcPr>
            <w:tcW w:w="42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9C494C0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ПРОТИВ </w:t>
            </w:r>
          </w:p>
          <w:p w14:paraId="758B54AD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принятия решения в отношении каждого члена Единой комиссии </w:t>
            </w:r>
          </w:p>
        </w:tc>
      </w:tr>
      <w:tr w:rsidR="00372048" w:rsidRPr="007C2F83" w14:paraId="55993AD3" w14:textId="77777777" w:rsidTr="004E6B2B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B8E945" w14:textId="5AFF5EA4" w:rsidR="00372048" w:rsidRPr="007C2F83" w:rsidRDefault="00A43D7A" w:rsidP="00E605F1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241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0D9AD26" w14:textId="47A33605" w:rsidR="00372048" w:rsidRPr="007C2F83" w:rsidRDefault="00F50224" w:rsidP="00A43D7A">
            <w:pPr>
              <w:rPr>
                <w:snapToGrid w:val="0"/>
                <w:szCs w:val="23"/>
              </w:rPr>
            </w:pPr>
            <w:r>
              <w:rPr>
                <w:rFonts w:cstheme="minorBidi"/>
                <w:snapToGrid w:val="0"/>
              </w:rPr>
              <w:t>ООО «Строительная компания</w:t>
            </w:r>
            <w:proofErr w:type="gramStart"/>
            <w:r>
              <w:rPr>
                <w:rFonts w:cstheme="minorBidi"/>
                <w:snapToGrid w:val="0"/>
              </w:rPr>
              <w:t xml:space="preserve"> Н</w:t>
            </w:r>
            <w:proofErr w:type="gramEnd"/>
            <w:r>
              <w:rPr>
                <w:rFonts w:cstheme="minorBidi"/>
                <w:snapToGrid w:val="0"/>
              </w:rPr>
              <w:t>аш Дом»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9D43D4E" w14:textId="77777777" w:rsidR="00372048" w:rsidRPr="007C2F83" w:rsidRDefault="00372048" w:rsidP="00E605F1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4252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E20C55E" w14:textId="21C65F80" w:rsidR="00372048" w:rsidRPr="008E70C9" w:rsidRDefault="00FE2F18" w:rsidP="006E4417">
            <w:pPr>
              <w:keepNext/>
              <w:jc w:val="both"/>
              <w:rPr>
                <w:sz w:val="22"/>
                <w:szCs w:val="22"/>
              </w:rPr>
            </w:pPr>
            <w:r w:rsidRPr="008E70C9">
              <w:rPr>
                <w:sz w:val="22"/>
                <w:szCs w:val="22"/>
              </w:rPr>
              <w:t>Заявка ООО «Строительная компания</w:t>
            </w:r>
            <w:proofErr w:type="gramStart"/>
            <w:r w:rsidRPr="008E70C9">
              <w:rPr>
                <w:sz w:val="22"/>
                <w:szCs w:val="22"/>
              </w:rPr>
              <w:t xml:space="preserve"> Н</w:t>
            </w:r>
            <w:proofErr w:type="gramEnd"/>
            <w:r w:rsidRPr="008E70C9">
              <w:rPr>
                <w:sz w:val="22"/>
                <w:szCs w:val="22"/>
              </w:rPr>
              <w:t xml:space="preserve">аш Дом» не соответствует </w:t>
            </w:r>
            <w:r w:rsidR="008E70C9">
              <w:rPr>
                <w:sz w:val="22"/>
                <w:szCs w:val="22"/>
              </w:rPr>
              <w:t>п. 14</w:t>
            </w:r>
            <w:r w:rsidRPr="008E70C9">
              <w:rPr>
                <w:sz w:val="22"/>
                <w:szCs w:val="22"/>
              </w:rPr>
              <w:t xml:space="preserve"> </w:t>
            </w:r>
            <w:r w:rsidR="008E70C9">
              <w:rPr>
                <w:sz w:val="22"/>
                <w:szCs w:val="22"/>
              </w:rPr>
              <w:t>документации о</w:t>
            </w:r>
            <w:r w:rsidR="008E70C9" w:rsidRPr="008E70C9">
              <w:rPr>
                <w:sz w:val="22"/>
                <w:szCs w:val="22"/>
              </w:rPr>
              <w:t xml:space="preserve"> проведении открытого запроса ценовых котировок 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2х25 МВА (Чара), инв. № 000000175</w:t>
            </w:r>
            <w:r w:rsidR="008E70C9">
              <w:rPr>
                <w:sz w:val="22"/>
                <w:szCs w:val="22"/>
              </w:rPr>
              <w:t xml:space="preserve"> (реестровый номер 201-2017):</w:t>
            </w:r>
          </w:p>
          <w:p w14:paraId="5470E04F" w14:textId="34316452" w:rsidR="008E70C9" w:rsidRPr="00F93459" w:rsidRDefault="008E70C9" w:rsidP="008E70C9">
            <w:pPr>
              <w:jc w:val="both"/>
              <w:rPr>
                <w:sz w:val="22"/>
                <w:szCs w:val="22"/>
              </w:rPr>
            </w:pPr>
            <w:r w:rsidRPr="006E4417">
              <w:rPr>
                <w:sz w:val="22"/>
                <w:szCs w:val="22"/>
              </w:rPr>
              <w:t>Приложена копия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документации о проведении открытого запроса ценовых котировок установлено требование о предоставлении оригинала справки).</w:t>
            </w:r>
          </w:p>
          <w:p w14:paraId="5442DFE5" w14:textId="2512ED4C" w:rsidR="008E70C9" w:rsidRPr="008E70C9" w:rsidRDefault="008E70C9" w:rsidP="008E70C9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Приложенное решение №59 об одобрении крупной сделки не соответствует требованиям ст. </w:t>
            </w:r>
            <w:r w:rsidRPr="00F516FE">
              <w:rPr>
                <w:sz w:val="22"/>
                <w:szCs w:val="22"/>
              </w:rPr>
              <w:t>46 Федерального закона № 14-ФЗ «Об обществах с ограниченной ответственностью»</w:t>
            </w:r>
            <w:r>
              <w:rPr>
                <w:sz w:val="22"/>
                <w:szCs w:val="22"/>
              </w:rPr>
              <w:t xml:space="preserve"> - </w:t>
            </w:r>
            <w:r w:rsidR="006E4417">
              <w:rPr>
                <w:sz w:val="22"/>
                <w:szCs w:val="22"/>
              </w:rPr>
              <w:t xml:space="preserve">не указано существенное условие договора </w:t>
            </w:r>
            <w:r>
              <w:rPr>
                <w:sz w:val="22"/>
                <w:szCs w:val="22"/>
              </w:rPr>
              <w:t>- сроки выполнения работ. Кроме того не указаны стороны сделки.</w:t>
            </w:r>
          </w:p>
          <w:p w14:paraId="3E40C382" w14:textId="00CE8FEB" w:rsidR="008E70C9" w:rsidRPr="008E70C9" w:rsidRDefault="008E70C9" w:rsidP="008E70C9">
            <w:pPr>
              <w:keepNext/>
              <w:jc w:val="both"/>
              <w:rPr>
                <w:szCs w:val="23"/>
              </w:rPr>
            </w:pPr>
            <w:r w:rsidRPr="008E70C9">
              <w:rPr>
                <w:sz w:val="22"/>
                <w:szCs w:val="22"/>
              </w:rPr>
              <w:t xml:space="preserve">Вместо документа из единого реестра субъектов малого и среднего предпринимательства,  приложена декларация о соответствии участника закупки критериям отнесения к субъектам малого и среднего предпринимательства (при этом участник закупки не является вновь созданным юридическим лицом и зарегистрирован в ЕГРЮЛ </w:t>
            </w:r>
            <w:r>
              <w:rPr>
                <w:sz w:val="22"/>
                <w:szCs w:val="22"/>
              </w:rPr>
              <w:t>20.12</w:t>
            </w:r>
            <w:r w:rsidRPr="008E70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  <w:r w:rsidRPr="008E70C9">
              <w:rPr>
                <w:sz w:val="22"/>
                <w:szCs w:val="22"/>
              </w:rPr>
              <w:t>г.). При этом сведения об ООО «Строительная компания</w:t>
            </w:r>
            <w:proofErr w:type="gramStart"/>
            <w:r w:rsidRPr="008E70C9">
              <w:rPr>
                <w:sz w:val="22"/>
                <w:szCs w:val="22"/>
              </w:rPr>
              <w:t xml:space="preserve"> Н</w:t>
            </w:r>
            <w:proofErr w:type="gramEnd"/>
            <w:r w:rsidRPr="008E70C9">
              <w:rPr>
                <w:sz w:val="22"/>
                <w:szCs w:val="22"/>
              </w:rPr>
              <w:t xml:space="preserve">аш Дом» присутствуют в реестре субъектов МСП (что подтверждается </w:t>
            </w:r>
            <w:r>
              <w:rPr>
                <w:sz w:val="22"/>
                <w:szCs w:val="22"/>
              </w:rPr>
              <w:t xml:space="preserve"> </w:t>
            </w:r>
            <w:r w:rsidRPr="008E70C9">
              <w:rPr>
                <w:sz w:val="22"/>
                <w:szCs w:val="22"/>
              </w:rPr>
              <w:t xml:space="preserve">информацией, содержащейся на сайте </w:t>
            </w:r>
            <w:hyperlink r:id="rId9" w:tgtFrame="_blank" w:history="1">
              <w:r w:rsidRPr="008E70C9">
                <w:rPr>
                  <w:sz w:val="22"/>
                  <w:szCs w:val="22"/>
                </w:rPr>
                <w:t>https://rmsp.nalog.ru/</w:t>
              </w:r>
            </w:hyperlink>
            <w:r w:rsidRPr="008E70C9">
              <w:rPr>
                <w:sz w:val="22"/>
                <w:szCs w:val="22"/>
              </w:rPr>
              <w:t>).</w:t>
            </w:r>
          </w:p>
        </w:tc>
      </w:tr>
      <w:tr w:rsidR="00372048" w:rsidRPr="007C2F83" w14:paraId="70528D17" w14:textId="77777777" w:rsidTr="004E6B2B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272A05E" w14:textId="77777777" w:rsidR="00372048" w:rsidRPr="007C2F83" w:rsidRDefault="00372048" w:rsidP="00E605F1">
            <w:pPr>
              <w:rPr>
                <w:szCs w:val="23"/>
              </w:rPr>
            </w:pPr>
          </w:p>
        </w:tc>
        <w:tc>
          <w:tcPr>
            <w:tcW w:w="241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27F2FAF" w14:textId="77777777" w:rsidR="00372048" w:rsidRPr="007C2F83" w:rsidRDefault="00372048" w:rsidP="00E605F1">
            <w:pPr>
              <w:rPr>
                <w:snapToGrid w:val="0"/>
                <w:szCs w:val="23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4551807" w14:textId="77777777" w:rsidR="00372048" w:rsidRPr="007C2F83" w:rsidRDefault="00372048" w:rsidP="00E605F1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F879B02" w14:textId="77777777" w:rsidR="00372048" w:rsidRPr="007C2F83" w:rsidRDefault="00372048" w:rsidP="00E605F1">
            <w:pPr>
              <w:rPr>
                <w:szCs w:val="23"/>
              </w:rPr>
            </w:pPr>
          </w:p>
        </w:tc>
      </w:tr>
      <w:tr w:rsidR="00372048" w:rsidRPr="007C2F83" w14:paraId="6F0558DD" w14:textId="77777777" w:rsidTr="004E6B2B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9FBA4BE" w14:textId="77777777" w:rsidR="00372048" w:rsidRPr="007C2F83" w:rsidRDefault="00372048" w:rsidP="00E605F1">
            <w:pPr>
              <w:rPr>
                <w:szCs w:val="23"/>
              </w:rPr>
            </w:pPr>
          </w:p>
        </w:tc>
        <w:tc>
          <w:tcPr>
            <w:tcW w:w="241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5EBCA64" w14:textId="77777777" w:rsidR="00372048" w:rsidRPr="007C2F83" w:rsidRDefault="00372048" w:rsidP="00E605F1">
            <w:pPr>
              <w:rPr>
                <w:snapToGrid w:val="0"/>
                <w:szCs w:val="23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1C02F1A" w14:textId="77777777" w:rsidR="00372048" w:rsidRPr="007C2F83" w:rsidRDefault="00372048" w:rsidP="00E605F1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4DBCAF1" w14:textId="77777777" w:rsidR="00372048" w:rsidRPr="007C2F83" w:rsidRDefault="00372048" w:rsidP="00E605F1">
            <w:pPr>
              <w:rPr>
                <w:szCs w:val="23"/>
              </w:rPr>
            </w:pPr>
          </w:p>
        </w:tc>
      </w:tr>
      <w:tr w:rsidR="00AF5CE1" w:rsidRPr="007C2F83" w14:paraId="6141E9D9" w14:textId="77777777" w:rsidTr="004E6B2B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F1BEEDE" w14:textId="572E5A4C" w:rsidR="00AF5CE1" w:rsidRPr="007C2F83" w:rsidRDefault="000928B9" w:rsidP="00750834">
            <w:pPr>
              <w:keepNext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2</w:t>
            </w:r>
          </w:p>
        </w:tc>
        <w:tc>
          <w:tcPr>
            <w:tcW w:w="241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DA7A367" w14:textId="14CDA485" w:rsidR="00AF5CE1" w:rsidRPr="007C2F83" w:rsidRDefault="00F50224" w:rsidP="00750834">
            <w:pPr>
              <w:rPr>
                <w:snapToGrid w:val="0"/>
                <w:szCs w:val="23"/>
              </w:rPr>
            </w:pPr>
            <w:r w:rsidRPr="00F50224">
              <w:rPr>
                <w:snapToGrid w:val="0"/>
                <w:szCs w:val="23"/>
              </w:rPr>
              <w:t>ООО «</w:t>
            </w:r>
            <w:proofErr w:type="spellStart"/>
            <w:r w:rsidRPr="00F50224">
              <w:rPr>
                <w:snapToGrid w:val="0"/>
                <w:szCs w:val="23"/>
              </w:rPr>
              <w:t>Триалсиб</w:t>
            </w:r>
            <w:proofErr w:type="spellEnd"/>
            <w:r w:rsidRPr="00F50224">
              <w:rPr>
                <w:snapToGrid w:val="0"/>
                <w:szCs w:val="23"/>
              </w:rPr>
              <w:t>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334577F" w14:textId="77777777" w:rsidR="00AF5CE1" w:rsidRPr="007C2F83" w:rsidRDefault="00AF5CE1" w:rsidP="00750834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4252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BBE104E" w14:textId="651A45DB" w:rsidR="006E4417" w:rsidRPr="008E70C9" w:rsidRDefault="006E4417" w:rsidP="006E4417">
            <w:pPr>
              <w:keepNext/>
              <w:jc w:val="both"/>
              <w:rPr>
                <w:sz w:val="22"/>
                <w:szCs w:val="22"/>
              </w:rPr>
            </w:pPr>
            <w:r w:rsidRPr="008E70C9">
              <w:rPr>
                <w:sz w:val="22"/>
                <w:szCs w:val="22"/>
              </w:rPr>
              <w:t>Заявк</w:t>
            </w:r>
            <w:proofErr w:type="gramStart"/>
            <w:r w:rsidRPr="008E70C9">
              <w:rPr>
                <w:sz w:val="22"/>
                <w:szCs w:val="22"/>
              </w:rPr>
              <w:t>а ООО</w:t>
            </w:r>
            <w:proofErr w:type="gramEnd"/>
            <w:r w:rsidRPr="008E70C9">
              <w:rPr>
                <w:sz w:val="22"/>
                <w:szCs w:val="22"/>
              </w:rPr>
              <w:t xml:space="preserve"> «</w:t>
            </w:r>
            <w:proofErr w:type="spellStart"/>
            <w:r w:rsidRPr="006E4417">
              <w:rPr>
                <w:sz w:val="22"/>
                <w:szCs w:val="22"/>
              </w:rPr>
              <w:t>Триалсиб</w:t>
            </w:r>
            <w:proofErr w:type="spellEnd"/>
            <w:r w:rsidRPr="008E70C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8E70C9">
              <w:rPr>
                <w:sz w:val="22"/>
                <w:szCs w:val="22"/>
              </w:rPr>
              <w:t xml:space="preserve">не соответствует </w:t>
            </w:r>
            <w:proofErr w:type="spellStart"/>
            <w:r>
              <w:rPr>
                <w:sz w:val="22"/>
                <w:szCs w:val="22"/>
              </w:rPr>
              <w:t>п.</w:t>
            </w:r>
            <w:r w:rsidR="00A7709D">
              <w:rPr>
                <w:sz w:val="22"/>
                <w:szCs w:val="22"/>
              </w:rPr>
              <w:t>п</w:t>
            </w:r>
            <w:proofErr w:type="spellEnd"/>
            <w:r w:rsidR="00A7709D">
              <w:rPr>
                <w:sz w:val="22"/>
                <w:szCs w:val="22"/>
              </w:rPr>
              <w:t>. 10,</w:t>
            </w:r>
            <w:r>
              <w:rPr>
                <w:sz w:val="22"/>
                <w:szCs w:val="22"/>
              </w:rPr>
              <w:t xml:space="preserve"> 14</w:t>
            </w:r>
            <w:r w:rsidRPr="008E7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документации о</w:t>
            </w:r>
            <w:r w:rsidRPr="008E70C9">
              <w:rPr>
                <w:sz w:val="22"/>
                <w:szCs w:val="22"/>
              </w:rPr>
              <w:t xml:space="preserve"> проведении открытого запроса ценовых котировок 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2х25 МВА (Чара), инв. № 000000175</w:t>
            </w:r>
            <w:r>
              <w:rPr>
                <w:sz w:val="22"/>
                <w:szCs w:val="22"/>
              </w:rPr>
              <w:t xml:space="preserve"> (реестровый номер 201-2017):</w:t>
            </w:r>
          </w:p>
          <w:p w14:paraId="6CF71385" w14:textId="31D35767" w:rsidR="006E4417" w:rsidRPr="008E70C9" w:rsidRDefault="006E4417" w:rsidP="00A7709D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Приложенный протокол от 01.08.2016г. об одобрении крупной сделки не соответствует требованиям ст. </w:t>
            </w:r>
            <w:r w:rsidRPr="00F516FE">
              <w:rPr>
                <w:sz w:val="22"/>
                <w:szCs w:val="22"/>
              </w:rPr>
              <w:t>46 Федерального закона № 14-ФЗ «Об обществах с ограниченной ответственностью»</w:t>
            </w:r>
            <w:r>
              <w:rPr>
                <w:sz w:val="22"/>
                <w:szCs w:val="22"/>
              </w:rPr>
              <w:t xml:space="preserve"> - не указано существенное условие договора - сроки выполнения работ. Кроме того не указаны стороны сделки.</w:t>
            </w:r>
          </w:p>
          <w:p w14:paraId="76A2DE95" w14:textId="719100A6" w:rsidR="00AF5CE1" w:rsidRPr="007C2F83" w:rsidRDefault="00A7709D" w:rsidP="00CC2E50">
            <w:pPr>
              <w:keepNext/>
              <w:jc w:val="both"/>
              <w:rPr>
                <w:szCs w:val="23"/>
              </w:rPr>
            </w:pPr>
            <w:r w:rsidRPr="00A7709D">
              <w:rPr>
                <w:sz w:val="22"/>
                <w:szCs w:val="22"/>
              </w:rPr>
              <w:t xml:space="preserve">Электронная версия заявки не соответствует требованиям </w:t>
            </w:r>
            <w:r>
              <w:rPr>
                <w:sz w:val="22"/>
                <w:szCs w:val="22"/>
              </w:rPr>
              <w:t>документации о</w:t>
            </w:r>
            <w:r w:rsidRPr="008E70C9">
              <w:rPr>
                <w:sz w:val="22"/>
                <w:szCs w:val="22"/>
              </w:rPr>
              <w:t xml:space="preserve"> проведении открытого запроса ценовых котировок</w:t>
            </w:r>
            <w:r>
              <w:rPr>
                <w:sz w:val="22"/>
                <w:szCs w:val="22"/>
              </w:rPr>
              <w:t xml:space="preserve"> - в электронной версии заявки на СД диске размещены 2 файла (при этом </w:t>
            </w:r>
            <w:r w:rsidRPr="00A7709D">
              <w:rPr>
                <w:sz w:val="22"/>
                <w:szCs w:val="22"/>
              </w:rPr>
              <w:t>каждому пункту описи должен соответствовать один файл</w:t>
            </w:r>
            <w:r>
              <w:rPr>
                <w:sz w:val="22"/>
                <w:szCs w:val="22"/>
              </w:rPr>
              <w:t>).</w:t>
            </w:r>
            <w:r>
              <w:rPr>
                <w:szCs w:val="23"/>
              </w:rPr>
              <w:t xml:space="preserve"> </w:t>
            </w:r>
          </w:p>
        </w:tc>
      </w:tr>
      <w:tr w:rsidR="00AF5CE1" w:rsidRPr="007C2F83" w14:paraId="510DE890" w14:textId="77777777" w:rsidTr="004E6B2B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8B51402" w14:textId="58C23B5E" w:rsidR="00AF5CE1" w:rsidRPr="007C2F83" w:rsidRDefault="00AF5CE1" w:rsidP="00750834">
            <w:pPr>
              <w:rPr>
                <w:szCs w:val="23"/>
              </w:rPr>
            </w:pPr>
          </w:p>
        </w:tc>
        <w:tc>
          <w:tcPr>
            <w:tcW w:w="241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CD52F7" w14:textId="77777777" w:rsidR="00AF5CE1" w:rsidRPr="007C2F83" w:rsidRDefault="00AF5CE1" w:rsidP="00750834">
            <w:pPr>
              <w:rPr>
                <w:snapToGrid w:val="0"/>
                <w:szCs w:val="23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0F49717" w14:textId="77777777" w:rsidR="00AF5CE1" w:rsidRPr="007C2F83" w:rsidRDefault="00AF5CE1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254FA2A" w14:textId="77777777" w:rsidR="00AF5CE1" w:rsidRPr="007C2F83" w:rsidRDefault="00AF5CE1" w:rsidP="00750834">
            <w:pPr>
              <w:rPr>
                <w:szCs w:val="23"/>
              </w:rPr>
            </w:pPr>
          </w:p>
        </w:tc>
      </w:tr>
      <w:tr w:rsidR="00AF5CE1" w:rsidRPr="007C2F83" w14:paraId="0D6016C2" w14:textId="77777777" w:rsidTr="004E6B2B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D9FB04F" w14:textId="77777777" w:rsidR="00AF5CE1" w:rsidRPr="007C2F83" w:rsidRDefault="00AF5CE1" w:rsidP="00750834">
            <w:pPr>
              <w:rPr>
                <w:szCs w:val="23"/>
              </w:rPr>
            </w:pPr>
          </w:p>
        </w:tc>
        <w:tc>
          <w:tcPr>
            <w:tcW w:w="241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23B91EE" w14:textId="77777777" w:rsidR="00AF5CE1" w:rsidRPr="007C2F83" w:rsidRDefault="00AF5CE1" w:rsidP="00750834">
            <w:pPr>
              <w:rPr>
                <w:snapToGrid w:val="0"/>
                <w:szCs w:val="23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25A1907" w14:textId="77777777" w:rsidR="00AF5CE1" w:rsidRPr="007C2F83" w:rsidRDefault="00AF5CE1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7ED28C" w14:textId="77777777" w:rsidR="00AF5CE1" w:rsidRPr="007C2F83" w:rsidRDefault="00AF5CE1" w:rsidP="00750834">
            <w:pPr>
              <w:rPr>
                <w:szCs w:val="23"/>
              </w:rPr>
            </w:pPr>
          </w:p>
        </w:tc>
      </w:tr>
    </w:tbl>
    <w:p w14:paraId="3A55D869" w14:textId="77777777" w:rsidR="00AF5CE1" w:rsidRPr="007C2F83" w:rsidRDefault="00AF5CE1" w:rsidP="00AF5CE1">
      <w:pPr>
        <w:ind w:right="-1"/>
        <w:jc w:val="both"/>
        <w:rPr>
          <w:szCs w:val="23"/>
        </w:rPr>
      </w:pPr>
    </w:p>
    <w:p w14:paraId="656166DC" w14:textId="67C20142" w:rsidR="00255D08" w:rsidRDefault="00255D08" w:rsidP="00255D08">
      <w:pPr>
        <w:jc w:val="both"/>
      </w:pPr>
      <w:r>
        <w:t xml:space="preserve">Таким образом, к участию в </w:t>
      </w:r>
      <w:r w:rsidRPr="004C01A1">
        <w:t>открыто</w:t>
      </w:r>
      <w:r>
        <w:t>м</w:t>
      </w:r>
      <w:r w:rsidRPr="004C01A1">
        <w:t xml:space="preserve"> запрос</w:t>
      </w:r>
      <w:r>
        <w:t>е</w:t>
      </w:r>
      <w:r w:rsidRPr="004C01A1">
        <w:t xml:space="preserve"> ценовых котировок </w:t>
      </w:r>
      <w:r w:rsidRPr="00413FF9">
        <w:t xml:space="preserve">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2х25 МВА (Чара), </w:t>
      </w:r>
      <w:r>
        <w:t xml:space="preserve">инв. № 000000175 </w:t>
      </w:r>
      <w:r w:rsidRPr="005D6C6D">
        <w:t>(реестровый</w:t>
      </w:r>
      <w:r>
        <w:t xml:space="preserve"> номер: 201</w:t>
      </w:r>
      <w:r w:rsidRPr="00D60258">
        <w:t>-2017)</w:t>
      </w:r>
      <w:r>
        <w:t xml:space="preserve"> не допущен ни один участник.</w:t>
      </w:r>
      <w:r w:rsidR="004E6B2B">
        <w:t xml:space="preserve"> </w:t>
      </w:r>
    </w:p>
    <w:p w14:paraId="64B3FDE1" w14:textId="79EB0D5B" w:rsidR="00255D08" w:rsidRPr="009235F2" w:rsidRDefault="00255D08" w:rsidP="004E6B2B">
      <w:pPr>
        <w:widowControl w:val="0"/>
        <w:ind w:firstLine="708"/>
        <w:jc w:val="both"/>
      </w:pPr>
      <w:r w:rsidRPr="009235F2">
        <w:t>В соответствии с</w:t>
      </w:r>
      <w:r>
        <w:t xml:space="preserve"> </w:t>
      </w:r>
      <w:r w:rsidRPr="00650E05">
        <w:rPr>
          <w:lang w:eastAsia="en-US"/>
        </w:rPr>
        <w:t xml:space="preserve">п. </w:t>
      </w:r>
      <w:r>
        <w:rPr>
          <w:lang w:eastAsia="en-US"/>
        </w:rPr>
        <w:t>13</w:t>
      </w:r>
      <w:r w:rsidRPr="00650E05">
        <w:rPr>
          <w:lang w:eastAsia="en-US"/>
        </w:rPr>
        <w:t xml:space="preserve"> ст. 6</w:t>
      </w:r>
      <w:r>
        <w:rPr>
          <w:lang w:eastAsia="en-US"/>
        </w:rPr>
        <w:t>1</w:t>
      </w:r>
      <w:r w:rsidRPr="00E839A1">
        <w:rPr>
          <w:lang w:eastAsia="en-US"/>
        </w:rPr>
        <w:t xml:space="preserve"> Положения о порядке проведения регламентированных закупок товаров, работ, услуг в АО «Югорская региональная электросетевая компания»</w:t>
      </w:r>
      <w:r>
        <w:rPr>
          <w:lang w:eastAsia="en-US"/>
        </w:rPr>
        <w:t xml:space="preserve"> на голосование вынесен следующий вопрос: </w:t>
      </w:r>
      <w:r w:rsidRPr="004A16A5">
        <w:rPr>
          <w:b/>
          <w:i/>
          <w:lang w:eastAsia="en-US"/>
        </w:rPr>
        <w:t>«Провести повторно закупку</w:t>
      </w:r>
      <w:r>
        <w:rPr>
          <w:b/>
          <w:i/>
          <w:lang w:eastAsia="en-US"/>
        </w:rPr>
        <w:t xml:space="preserve"> </w:t>
      </w:r>
      <w:r w:rsidRPr="00255D08">
        <w:rPr>
          <w:b/>
          <w:i/>
          <w:lang w:eastAsia="en-US"/>
        </w:rPr>
        <w:t>на право заключения договора подряда на выполнение работ по текущему ремонту строительной части зданий и сооружений подстанции "Восточная" 110/10 кВ мощностью 2х2</w:t>
      </w:r>
      <w:r>
        <w:rPr>
          <w:b/>
          <w:i/>
          <w:lang w:eastAsia="en-US"/>
        </w:rPr>
        <w:t xml:space="preserve">5 МВА (Чара), инв. № 000000175 путем проведения </w:t>
      </w:r>
      <w:r w:rsidRPr="005E59B9">
        <w:rPr>
          <w:b/>
          <w:i/>
          <w:lang w:eastAsia="en-US"/>
        </w:rPr>
        <w:t>открытого запроса ценовых котировок</w:t>
      </w:r>
      <w:r w:rsidRPr="004A16A5">
        <w:rPr>
          <w:b/>
          <w:i/>
          <w:lang w:eastAsia="en-US"/>
        </w:rPr>
        <w:t>. Центру ответственности, при необходимости, внести изменения в техническое задание</w:t>
      </w:r>
      <w:r>
        <w:rPr>
          <w:b/>
          <w:i/>
          <w:lang w:eastAsia="en-US"/>
        </w:rPr>
        <w:t xml:space="preserve"> и задание на закупку</w:t>
      </w:r>
      <w:r w:rsidRPr="004A16A5">
        <w:rPr>
          <w:b/>
          <w:i/>
          <w:lang w:eastAsia="en-US"/>
        </w:rPr>
        <w:t>»</w:t>
      </w:r>
      <w:r>
        <w:rPr>
          <w:lang w:eastAsia="en-US"/>
        </w:rPr>
        <w:t>.</w:t>
      </w:r>
    </w:p>
    <w:p w14:paraId="01D085B5" w14:textId="77777777" w:rsidR="00ED1C7E" w:rsidRDefault="00ED1C7E" w:rsidP="00AA5539">
      <w:pPr>
        <w:pStyle w:val="a4"/>
        <w:widowControl w:val="0"/>
        <w:ind w:left="0"/>
        <w:contextualSpacing w:val="0"/>
        <w:jc w:val="both"/>
        <w:rPr>
          <w:i/>
          <w:sz w:val="18"/>
          <w:szCs w:val="16"/>
        </w:rPr>
      </w:pPr>
    </w:p>
    <w:p w14:paraId="37A623EE" w14:textId="77777777" w:rsidR="00ED1C7E" w:rsidRPr="007C2F83" w:rsidRDefault="00ED1C7E" w:rsidP="00AA5539">
      <w:pPr>
        <w:pStyle w:val="a4"/>
        <w:widowControl w:val="0"/>
        <w:ind w:left="0"/>
        <w:contextualSpacing w:val="0"/>
        <w:jc w:val="both"/>
        <w:rPr>
          <w:i/>
          <w:szCs w:val="23"/>
        </w:rPr>
      </w:pPr>
      <w:r w:rsidRPr="007C2F83">
        <w:rPr>
          <w:i/>
          <w:szCs w:val="23"/>
        </w:rPr>
        <w:t>Голосовали: «За» - единогласно;</w:t>
      </w:r>
    </w:p>
    <w:p w14:paraId="7BBD3D9F" w14:textId="448E8CCA" w:rsidR="00ED1C7E" w:rsidRPr="007C2F83" w:rsidRDefault="00AA5539" w:rsidP="00AA5539">
      <w:pPr>
        <w:widowControl w:val="0"/>
        <w:ind w:firstLine="708"/>
        <w:jc w:val="both"/>
        <w:rPr>
          <w:i/>
          <w:szCs w:val="23"/>
        </w:rPr>
      </w:pPr>
      <w:r w:rsidRPr="007C2F83">
        <w:rPr>
          <w:i/>
          <w:szCs w:val="23"/>
        </w:rPr>
        <w:t xml:space="preserve">         </w:t>
      </w:r>
      <w:r w:rsidR="00ED1C7E" w:rsidRPr="007C2F83">
        <w:rPr>
          <w:i/>
          <w:szCs w:val="23"/>
        </w:rPr>
        <w:t>«Против» - нет.</w:t>
      </w:r>
    </w:p>
    <w:p w14:paraId="1A405E09" w14:textId="77777777" w:rsidR="00817C0B" w:rsidRDefault="00817C0B" w:rsidP="00AA5539">
      <w:pPr>
        <w:widowControl w:val="0"/>
        <w:jc w:val="both"/>
        <w:rPr>
          <w:sz w:val="18"/>
          <w:szCs w:val="16"/>
        </w:rPr>
      </w:pPr>
    </w:p>
    <w:p w14:paraId="412C7A6D" w14:textId="77777777" w:rsidR="00FE2F18" w:rsidRDefault="00FE2F18" w:rsidP="00AA5539">
      <w:pPr>
        <w:widowControl w:val="0"/>
        <w:jc w:val="both"/>
        <w:rPr>
          <w:sz w:val="18"/>
          <w:szCs w:val="16"/>
        </w:rPr>
      </w:pPr>
    </w:p>
    <w:p w14:paraId="264C7E45" w14:textId="043F95BC" w:rsidR="00F50224" w:rsidRPr="007C2F83" w:rsidRDefault="00F50224" w:rsidP="00F50224">
      <w:pPr>
        <w:widowControl w:val="0"/>
        <w:tabs>
          <w:tab w:val="left" w:pos="993"/>
        </w:tabs>
        <w:ind w:firstLine="708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По второ</w:t>
      </w:r>
      <w:r w:rsidRPr="007C2F83">
        <w:rPr>
          <w:b/>
          <w:szCs w:val="23"/>
          <w:u w:val="single"/>
        </w:rPr>
        <w:t>му вопросу повестки дня:</w:t>
      </w:r>
    </w:p>
    <w:p w14:paraId="5F94E1D9" w14:textId="77777777" w:rsidR="00F50224" w:rsidRPr="007C2F83" w:rsidRDefault="00F50224" w:rsidP="00F50224">
      <w:pPr>
        <w:widowControl w:val="0"/>
        <w:tabs>
          <w:tab w:val="left" w:pos="993"/>
        </w:tabs>
        <w:ind w:firstLine="708"/>
        <w:jc w:val="both"/>
        <w:rPr>
          <w:szCs w:val="23"/>
        </w:rPr>
      </w:pPr>
    </w:p>
    <w:p w14:paraId="6DA9384B" w14:textId="33FBB30D" w:rsidR="00F50224" w:rsidRPr="007C2F83" w:rsidRDefault="00F50224" w:rsidP="00F50224">
      <w:pPr>
        <w:pStyle w:val="a4"/>
        <w:ind w:left="0" w:firstLine="426"/>
        <w:contextualSpacing w:val="0"/>
        <w:jc w:val="both"/>
        <w:rPr>
          <w:szCs w:val="23"/>
        </w:rPr>
      </w:pPr>
      <w:r>
        <w:rPr>
          <w:szCs w:val="23"/>
        </w:rPr>
        <w:t>2</w:t>
      </w:r>
      <w:r w:rsidRPr="007C2F83">
        <w:rPr>
          <w:szCs w:val="23"/>
        </w:rPr>
        <w:t>.</w:t>
      </w:r>
      <w:r w:rsidRPr="007C2F83">
        <w:rPr>
          <w:szCs w:val="23"/>
        </w:rPr>
        <w:tab/>
      </w:r>
      <w:r w:rsidRPr="00413FF9">
        <w:t xml:space="preserve">Рассмотрение, оценка и подведение итогов по открытому запросу ценовых котировок на право заключения договора оказания услуг на проведение энергетического обследования Акционерного Общества «Югорская региональная электросетевая компания» </w:t>
      </w:r>
      <w:r>
        <w:t>(Реестровый номер: 203-2017)</w:t>
      </w:r>
      <w:r w:rsidRPr="007C2F83">
        <w:rPr>
          <w:szCs w:val="23"/>
        </w:rPr>
        <w:t>.</w:t>
      </w:r>
    </w:p>
    <w:p w14:paraId="0FE175C2" w14:textId="1762AAC9" w:rsidR="00F50224" w:rsidRPr="007C2F83" w:rsidRDefault="00F50224" w:rsidP="00F50224">
      <w:pPr>
        <w:widowControl w:val="0"/>
        <w:tabs>
          <w:tab w:val="left" w:pos="709"/>
        </w:tabs>
        <w:jc w:val="both"/>
        <w:outlineLvl w:val="0"/>
        <w:rPr>
          <w:szCs w:val="23"/>
        </w:rPr>
      </w:pPr>
      <w:r>
        <w:rPr>
          <w:szCs w:val="23"/>
        </w:rPr>
        <w:tab/>
        <w:t>2</w:t>
      </w:r>
      <w:r w:rsidRPr="007C2F83">
        <w:rPr>
          <w:szCs w:val="23"/>
        </w:rPr>
        <w:t>.1. На открытый запрос котировок</w:t>
      </w:r>
      <w:r>
        <w:rPr>
          <w:szCs w:val="23"/>
        </w:rPr>
        <w:t xml:space="preserve"> </w:t>
      </w:r>
      <w:r w:rsidRPr="007C2F83">
        <w:rPr>
          <w:szCs w:val="23"/>
        </w:rPr>
        <w:t xml:space="preserve">подано </w:t>
      </w:r>
      <w:r>
        <w:rPr>
          <w:szCs w:val="23"/>
        </w:rPr>
        <w:t>4</w:t>
      </w:r>
      <w:r w:rsidRPr="007C2F83">
        <w:rPr>
          <w:szCs w:val="23"/>
        </w:rPr>
        <w:t xml:space="preserve"> </w:t>
      </w:r>
      <w:r>
        <w:rPr>
          <w:szCs w:val="23"/>
        </w:rPr>
        <w:t>(четыре</w:t>
      </w:r>
      <w:r w:rsidRPr="007C2F83">
        <w:rPr>
          <w:szCs w:val="23"/>
        </w:rPr>
        <w:t>) заявки.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F50224" w:rsidRPr="007C2F83" w14:paraId="6BBD9AA4" w14:textId="77777777" w:rsidTr="004A49D6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4527" w14:textId="77777777" w:rsidR="00F50224" w:rsidRPr="007C2F83" w:rsidRDefault="00F50224" w:rsidP="004A49D6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№</w:t>
            </w:r>
          </w:p>
          <w:p w14:paraId="62BCD36A" w14:textId="77777777" w:rsidR="00F50224" w:rsidRPr="007C2F83" w:rsidRDefault="00F50224" w:rsidP="004A49D6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proofErr w:type="gramStart"/>
            <w:r w:rsidRPr="007C2F83">
              <w:rPr>
                <w:b/>
                <w:snapToGrid w:val="0"/>
                <w:szCs w:val="23"/>
              </w:rPr>
              <w:t>п</w:t>
            </w:r>
            <w:proofErr w:type="gramEnd"/>
            <w:r w:rsidRPr="007C2F83">
              <w:rPr>
                <w:b/>
                <w:snapToGrid w:val="0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7915" w14:textId="77777777" w:rsidR="00F50224" w:rsidRPr="007C2F83" w:rsidRDefault="00F50224" w:rsidP="004A49D6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B981" w14:textId="77777777" w:rsidR="00F50224" w:rsidRPr="007C2F83" w:rsidRDefault="00F50224" w:rsidP="004A49D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 xml:space="preserve">Наименование </w:t>
            </w:r>
          </w:p>
          <w:p w14:paraId="6125370B" w14:textId="77777777" w:rsidR="00F50224" w:rsidRPr="007C2F83" w:rsidRDefault="00F50224" w:rsidP="004A49D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участника закупки</w:t>
            </w:r>
          </w:p>
        </w:tc>
      </w:tr>
      <w:tr w:rsidR="00F50224" w:rsidRPr="007C2F83" w14:paraId="55D3638A" w14:textId="77777777" w:rsidTr="00A61E7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26E8D" w14:textId="77777777" w:rsidR="00F50224" w:rsidRPr="007C2F83" w:rsidRDefault="00F50224" w:rsidP="004A49D6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0380" w14:textId="77777777" w:rsidR="00F50224" w:rsidRPr="007C2F83" w:rsidRDefault="00F50224" w:rsidP="004A49D6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E4AC" w14:textId="7B6CC2EC" w:rsidR="00F50224" w:rsidRPr="007C2F83" w:rsidRDefault="00255D08" w:rsidP="00255D08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«Невская Энергетика»</w:t>
            </w:r>
            <w:r>
              <w:rPr>
                <w:snapToGrid w:val="0"/>
                <w:szCs w:val="23"/>
              </w:rPr>
              <w:t xml:space="preserve">, </w:t>
            </w:r>
            <w:r w:rsidRPr="00255D08">
              <w:rPr>
                <w:snapToGrid w:val="0"/>
                <w:szCs w:val="23"/>
              </w:rPr>
              <w:t xml:space="preserve">190020, </w:t>
            </w:r>
            <w:proofErr w:type="spellStart"/>
            <w:r w:rsidRPr="00255D08">
              <w:rPr>
                <w:snapToGrid w:val="0"/>
                <w:szCs w:val="23"/>
              </w:rPr>
              <w:t>г</w:t>
            </w:r>
            <w:proofErr w:type="gramStart"/>
            <w:r w:rsidRPr="00255D08">
              <w:rPr>
                <w:snapToGrid w:val="0"/>
                <w:szCs w:val="23"/>
              </w:rPr>
              <w:t>.С</w:t>
            </w:r>
            <w:proofErr w:type="gramEnd"/>
            <w:r w:rsidRPr="00255D08">
              <w:rPr>
                <w:snapToGrid w:val="0"/>
                <w:szCs w:val="23"/>
              </w:rPr>
              <w:t>анкт</w:t>
            </w:r>
            <w:proofErr w:type="spellEnd"/>
            <w:r w:rsidRPr="00255D08">
              <w:rPr>
                <w:snapToGrid w:val="0"/>
                <w:szCs w:val="23"/>
              </w:rPr>
              <w:t>-Петербург, ул. Бумажная, д.4 Лит А</w:t>
            </w:r>
          </w:p>
        </w:tc>
      </w:tr>
      <w:tr w:rsidR="00F50224" w:rsidRPr="007C2F83" w14:paraId="664C84DF" w14:textId="77777777" w:rsidTr="00A61E7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E8E4C" w14:textId="77777777" w:rsidR="00F50224" w:rsidRPr="007C2F83" w:rsidRDefault="00F50224" w:rsidP="004A49D6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5BDB8" w14:textId="77777777" w:rsidR="00F50224" w:rsidRPr="007C2F83" w:rsidRDefault="00F50224" w:rsidP="004A49D6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9F4" w14:textId="55EEBD8F" w:rsidR="00F50224" w:rsidRPr="007C2F83" w:rsidRDefault="00255D08" w:rsidP="00255D08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</w:t>
            </w:r>
            <w:proofErr w:type="spellStart"/>
            <w:r w:rsidRPr="00255D08">
              <w:rPr>
                <w:snapToGrid w:val="0"/>
                <w:szCs w:val="23"/>
              </w:rPr>
              <w:t>Ленс</w:t>
            </w:r>
            <w:proofErr w:type="spellEnd"/>
            <w:r w:rsidRPr="00255D08">
              <w:rPr>
                <w:snapToGrid w:val="0"/>
                <w:szCs w:val="23"/>
              </w:rPr>
              <w:t xml:space="preserve"> Софт»</w:t>
            </w:r>
            <w:r>
              <w:rPr>
                <w:snapToGrid w:val="0"/>
                <w:szCs w:val="23"/>
              </w:rPr>
              <w:t xml:space="preserve">, </w:t>
            </w:r>
            <w:r w:rsidRPr="00255D08">
              <w:rPr>
                <w:snapToGrid w:val="0"/>
                <w:szCs w:val="23"/>
              </w:rPr>
              <w:t>115280, г. Москва,</w:t>
            </w:r>
            <w:r>
              <w:rPr>
                <w:snapToGrid w:val="0"/>
                <w:szCs w:val="23"/>
              </w:rPr>
              <w:t xml:space="preserve"> </w:t>
            </w:r>
            <w:r w:rsidRPr="00255D08">
              <w:rPr>
                <w:snapToGrid w:val="0"/>
                <w:szCs w:val="23"/>
              </w:rPr>
              <w:t>ул. Автозаводская, д. 2</w:t>
            </w:r>
          </w:p>
        </w:tc>
      </w:tr>
      <w:tr w:rsidR="00F50224" w:rsidRPr="007C2F83" w14:paraId="67FB47A5" w14:textId="77777777" w:rsidTr="004A49D6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7E9E" w14:textId="6EE29FF5" w:rsidR="00F50224" w:rsidRPr="007C2F83" w:rsidRDefault="00F50224" w:rsidP="004A49D6">
            <w:pPr>
              <w:widowControl w:val="0"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3557" w14:textId="10CEF6E6" w:rsidR="00F50224" w:rsidRPr="007C2F83" w:rsidRDefault="00F50224" w:rsidP="004A49D6">
            <w:pPr>
              <w:widowControl w:val="0"/>
              <w:jc w:val="center"/>
              <w:rPr>
                <w:snapToGrid w:val="0"/>
                <w:szCs w:val="23"/>
              </w:rPr>
            </w:pPr>
            <w:r>
              <w:rPr>
                <w:snapToGrid w:val="0"/>
                <w:szCs w:val="23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817" w14:textId="47B23B27" w:rsidR="00F50224" w:rsidRPr="00F50224" w:rsidRDefault="00255D08" w:rsidP="00255D08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«ЗАО «</w:t>
            </w:r>
            <w:proofErr w:type="spellStart"/>
            <w:r w:rsidRPr="00255D08">
              <w:rPr>
                <w:snapToGrid w:val="0"/>
                <w:szCs w:val="23"/>
              </w:rPr>
              <w:t>Юрэнерго</w:t>
            </w:r>
            <w:proofErr w:type="spellEnd"/>
            <w:r w:rsidRPr="00255D08">
              <w:rPr>
                <w:snapToGrid w:val="0"/>
                <w:szCs w:val="23"/>
              </w:rPr>
              <w:t>»,</w:t>
            </w:r>
            <w:r>
              <w:rPr>
                <w:snapToGrid w:val="0"/>
                <w:szCs w:val="23"/>
              </w:rPr>
              <w:t xml:space="preserve"> </w:t>
            </w:r>
            <w:r w:rsidRPr="00255D08">
              <w:rPr>
                <w:snapToGrid w:val="0"/>
                <w:szCs w:val="23"/>
              </w:rPr>
              <w:t xml:space="preserve">115162, г. Москва, ул. </w:t>
            </w:r>
            <w:proofErr w:type="spellStart"/>
            <w:r w:rsidRPr="00255D08">
              <w:rPr>
                <w:snapToGrid w:val="0"/>
                <w:szCs w:val="23"/>
              </w:rPr>
              <w:t>Хавская</w:t>
            </w:r>
            <w:proofErr w:type="spellEnd"/>
            <w:r w:rsidRPr="00255D08">
              <w:rPr>
                <w:snapToGrid w:val="0"/>
                <w:szCs w:val="23"/>
              </w:rPr>
              <w:t>, д.3, пом. 49</w:t>
            </w:r>
          </w:p>
        </w:tc>
      </w:tr>
      <w:tr w:rsidR="00F50224" w:rsidRPr="007C2F83" w14:paraId="5A2677CE" w14:textId="77777777" w:rsidTr="004A49D6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B1EF" w14:textId="071F6202" w:rsidR="00F50224" w:rsidRPr="007C2F83" w:rsidRDefault="00F50224" w:rsidP="004A49D6">
            <w:pPr>
              <w:widowControl w:val="0"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DBF1" w14:textId="59FF9EB2" w:rsidR="00F50224" w:rsidRPr="007C2F83" w:rsidRDefault="00F50224" w:rsidP="004A49D6">
            <w:pPr>
              <w:widowControl w:val="0"/>
              <w:jc w:val="center"/>
              <w:rPr>
                <w:snapToGrid w:val="0"/>
                <w:szCs w:val="23"/>
              </w:rPr>
            </w:pPr>
            <w:r>
              <w:rPr>
                <w:snapToGrid w:val="0"/>
                <w:szCs w:val="23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7648" w14:textId="015BBA30" w:rsidR="00F50224" w:rsidRPr="00F50224" w:rsidRDefault="00255D08" w:rsidP="00255D08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АО «НИЦ «ТЕХНОПРОГРЕСС»,</w:t>
            </w:r>
            <w:r>
              <w:rPr>
                <w:snapToGrid w:val="0"/>
                <w:szCs w:val="23"/>
              </w:rPr>
              <w:t xml:space="preserve"> </w:t>
            </w:r>
            <w:r w:rsidRPr="00255D08">
              <w:rPr>
                <w:snapToGrid w:val="0"/>
                <w:szCs w:val="23"/>
              </w:rPr>
              <w:t>115432, г. Москва, Проектируемый проезд, 4062, д. 6, стр. 16, этаж 5, БЦ «Порт Плаза»</w:t>
            </w:r>
          </w:p>
        </w:tc>
      </w:tr>
    </w:tbl>
    <w:p w14:paraId="20925A0C" w14:textId="5F8B9588" w:rsidR="00F50224" w:rsidRPr="007C2F83" w:rsidRDefault="00F50224" w:rsidP="00F50224">
      <w:pPr>
        <w:ind w:right="-1" w:firstLine="708"/>
        <w:jc w:val="both"/>
        <w:rPr>
          <w:szCs w:val="23"/>
        </w:rPr>
      </w:pPr>
      <w:r>
        <w:rPr>
          <w:szCs w:val="23"/>
        </w:rPr>
        <w:t>2</w:t>
      </w:r>
      <w:r w:rsidRPr="007C2F83">
        <w:rPr>
          <w:szCs w:val="23"/>
        </w:rPr>
        <w:t>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29953B94" w14:textId="222A670F" w:rsidR="00F50224" w:rsidRPr="007C2F83" w:rsidRDefault="00F50224" w:rsidP="00F50224">
      <w:pPr>
        <w:ind w:right="-1" w:firstLine="708"/>
        <w:jc w:val="both"/>
        <w:rPr>
          <w:szCs w:val="23"/>
        </w:rPr>
      </w:pPr>
      <w:r>
        <w:rPr>
          <w:szCs w:val="23"/>
        </w:rPr>
        <w:t>2</w:t>
      </w:r>
      <w:r w:rsidRPr="007C2F83">
        <w:rPr>
          <w:szCs w:val="23"/>
        </w:rPr>
        <w:t>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5D1B5F9A" w14:textId="263B6C98" w:rsidR="00F50224" w:rsidRPr="007C2F83" w:rsidRDefault="00F50224" w:rsidP="00F50224">
      <w:pPr>
        <w:ind w:right="-1" w:firstLine="708"/>
        <w:jc w:val="both"/>
        <w:rPr>
          <w:szCs w:val="23"/>
        </w:rPr>
      </w:pPr>
      <w:r>
        <w:rPr>
          <w:szCs w:val="23"/>
        </w:rPr>
        <w:t>2</w:t>
      </w:r>
      <w:r w:rsidRPr="007C2F83">
        <w:rPr>
          <w:szCs w:val="23"/>
        </w:rPr>
        <w:t>.4. По итогам рассмотрения котировочных заявок путем голосования приняты следующие решения:</w:t>
      </w:r>
    </w:p>
    <w:p w14:paraId="7E2F71AE" w14:textId="1876C844" w:rsidR="00F50224" w:rsidRDefault="00F50224" w:rsidP="00F50224">
      <w:pPr>
        <w:pStyle w:val="a4"/>
        <w:ind w:left="851" w:right="-1"/>
        <w:contextualSpacing w:val="0"/>
        <w:jc w:val="both"/>
        <w:rPr>
          <w:szCs w:val="23"/>
          <w:lang w:eastAsia="en-US"/>
        </w:rPr>
      </w:pPr>
      <w:r>
        <w:rPr>
          <w:szCs w:val="23"/>
          <w:lang w:eastAsia="en-US"/>
        </w:rPr>
        <w:t xml:space="preserve">2.4.1. </w:t>
      </w:r>
      <w:r w:rsidRPr="007C2F83">
        <w:rPr>
          <w:szCs w:val="23"/>
          <w:lang w:eastAsia="en-US"/>
        </w:rPr>
        <w:t xml:space="preserve">Решение </w:t>
      </w:r>
      <w:r w:rsidRPr="007C2F83">
        <w:rPr>
          <w:szCs w:val="23"/>
          <w:u w:val="single"/>
          <w:lang w:eastAsia="en-US"/>
        </w:rPr>
        <w:t>о допуске</w:t>
      </w:r>
      <w:r w:rsidRPr="007C2F83">
        <w:rPr>
          <w:szCs w:val="23"/>
          <w:lang w:eastAsia="en-US"/>
        </w:rPr>
        <w:t xml:space="preserve"> к участию в запросе котировок следующих участников:</w:t>
      </w:r>
    </w:p>
    <w:p w14:paraId="4B6A0853" w14:textId="77777777" w:rsidR="00CC2E50" w:rsidRPr="007C2F83" w:rsidRDefault="00CC2E50" w:rsidP="00F50224">
      <w:pPr>
        <w:pStyle w:val="a4"/>
        <w:ind w:left="851" w:right="-1"/>
        <w:contextualSpacing w:val="0"/>
        <w:jc w:val="both"/>
        <w:rPr>
          <w:szCs w:val="23"/>
          <w:lang w:eastAsia="en-US"/>
        </w:rPr>
      </w:pP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118"/>
      </w:tblGrid>
      <w:tr w:rsidR="00F50224" w:rsidRPr="007C2F83" w14:paraId="787F6756" w14:textId="77777777" w:rsidTr="00794971">
        <w:trPr>
          <w:trHeight w:val="989"/>
        </w:trPr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D291F23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Рег. №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D9C7661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6763A08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ЗА</w:t>
            </w:r>
          </w:p>
          <w:p w14:paraId="609D3A18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принятие решения в отношении каждого члена Единой комиссии</w:t>
            </w:r>
          </w:p>
        </w:tc>
        <w:tc>
          <w:tcPr>
            <w:tcW w:w="31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ACA87DC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ПРОТИВ </w:t>
            </w:r>
          </w:p>
          <w:p w14:paraId="16CAADEF" w14:textId="77777777" w:rsidR="00F50224" w:rsidRPr="007C2F83" w:rsidRDefault="00F50224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принятия решения в отношении каждого члена Единой комиссии </w:t>
            </w:r>
          </w:p>
        </w:tc>
      </w:tr>
      <w:tr w:rsidR="00935C20" w:rsidRPr="007C2F83" w14:paraId="3342BB8A" w14:textId="77777777" w:rsidTr="00794971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22BDEE34" w14:textId="00E7494C" w:rsidR="00935C20" w:rsidRDefault="00935C20" w:rsidP="004A49D6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283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6B6815B5" w14:textId="18B207F0" w:rsidR="00935C20" w:rsidRPr="00255D08" w:rsidRDefault="00935C20" w:rsidP="004A49D6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«Невская Энергетика»</w:t>
            </w:r>
            <w:r>
              <w:rPr>
                <w:snapToGrid w:val="0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1315B246" w14:textId="10151508" w:rsidR="00935C20" w:rsidRPr="007C2F83" w:rsidRDefault="00935C20" w:rsidP="004A49D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3118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4264E219" w14:textId="77777777" w:rsidR="00935C20" w:rsidRPr="007C2F83" w:rsidRDefault="00935C20" w:rsidP="004A49D6">
            <w:pPr>
              <w:keepNext/>
              <w:rPr>
                <w:szCs w:val="23"/>
              </w:rPr>
            </w:pPr>
          </w:p>
        </w:tc>
      </w:tr>
      <w:tr w:rsidR="00935C20" w:rsidRPr="007C2F83" w14:paraId="5BDBD7AD" w14:textId="77777777" w:rsidTr="000427BE">
        <w:trPr>
          <w:trHeight w:val="286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22216A89" w14:textId="77777777" w:rsidR="00935C20" w:rsidRDefault="00935C20" w:rsidP="004A49D6">
            <w:pPr>
              <w:keepNext/>
              <w:jc w:val="center"/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7700D598" w14:textId="77777777" w:rsidR="00935C20" w:rsidRPr="00255D08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760F2186" w14:textId="13D4916D" w:rsidR="00935C20" w:rsidRPr="007C2F83" w:rsidRDefault="00935C20" w:rsidP="004A49D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3D8614E1" w14:textId="77777777" w:rsidR="00935C20" w:rsidRPr="007C2F83" w:rsidRDefault="00935C20" w:rsidP="004A49D6">
            <w:pPr>
              <w:keepNext/>
              <w:rPr>
                <w:szCs w:val="23"/>
              </w:rPr>
            </w:pPr>
          </w:p>
        </w:tc>
      </w:tr>
      <w:tr w:rsidR="00935C20" w:rsidRPr="007C2F83" w14:paraId="0280B068" w14:textId="77777777" w:rsidTr="000427BE">
        <w:trPr>
          <w:trHeight w:val="286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1BEDDCD2" w14:textId="77777777" w:rsidR="00935C20" w:rsidRDefault="00935C20" w:rsidP="004A49D6">
            <w:pPr>
              <w:keepNext/>
              <w:jc w:val="center"/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0F3D1705" w14:textId="77777777" w:rsidR="00935C20" w:rsidRPr="00255D08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35A8CD2B" w14:textId="5CDBBAF1" w:rsidR="00935C20" w:rsidRPr="007C2F83" w:rsidRDefault="00935C20" w:rsidP="004A49D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27D3C6DC" w14:textId="77777777" w:rsidR="00935C20" w:rsidRPr="007C2F83" w:rsidRDefault="00935C20" w:rsidP="004A49D6">
            <w:pPr>
              <w:keepNext/>
              <w:rPr>
                <w:szCs w:val="23"/>
              </w:rPr>
            </w:pPr>
          </w:p>
        </w:tc>
      </w:tr>
      <w:tr w:rsidR="00935C20" w:rsidRPr="007C2F83" w14:paraId="190EEBB0" w14:textId="77777777" w:rsidTr="00794971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49545B6" w14:textId="1AFC44FC" w:rsidR="00935C20" w:rsidRPr="007C2F83" w:rsidRDefault="00935C20" w:rsidP="004A49D6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283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5DA0203F" w14:textId="75CED632" w:rsidR="00935C20" w:rsidRPr="007C2F83" w:rsidRDefault="00935C20" w:rsidP="004A49D6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</w:t>
            </w:r>
            <w:proofErr w:type="spellStart"/>
            <w:r w:rsidRPr="00255D08">
              <w:rPr>
                <w:snapToGrid w:val="0"/>
                <w:szCs w:val="23"/>
              </w:rPr>
              <w:t>Ленс</w:t>
            </w:r>
            <w:proofErr w:type="spellEnd"/>
            <w:r w:rsidRPr="00255D08">
              <w:rPr>
                <w:snapToGrid w:val="0"/>
                <w:szCs w:val="23"/>
              </w:rPr>
              <w:t xml:space="preserve"> Софт»</w:t>
            </w: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301F583" w14:textId="77777777" w:rsidR="00935C20" w:rsidRPr="007C2F83" w:rsidRDefault="00935C20" w:rsidP="004A49D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3118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ED33E6E" w14:textId="55434FC8" w:rsidR="00935C20" w:rsidRPr="007C2F83" w:rsidRDefault="00935C20" w:rsidP="004A49D6">
            <w:pPr>
              <w:keepNext/>
              <w:rPr>
                <w:szCs w:val="23"/>
              </w:rPr>
            </w:pPr>
          </w:p>
        </w:tc>
      </w:tr>
      <w:tr w:rsidR="00935C20" w:rsidRPr="007C2F83" w14:paraId="4ED3CFD8" w14:textId="77777777" w:rsidTr="00794971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C747DBA" w14:textId="77777777" w:rsidR="00935C20" w:rsidRPr="007C2F83" w:rsidRDefault="00935C20" w:rsidP="004A49D6">
            <w:pPr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4C082AA7" w14:textId="77777777" w:rsidR="00935C20" w:rsidRPr="007C2F83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05919AA" w14:textId="77777777" w:rsidR="00935C20" w:rsidRPr="007C2F83" w:rsidRDefault="00935C20" w:rsidP="004A49D6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3A7629" w14:textId="77777777" w:rsidR="00935C20" w:rsidRPr="007C2F83" w:rsidRDefault="00935C20" w:rsidP="004A49D6">
            <w:pPr>
              <w:rPr>
                <w:szCs w:val="23"/>
              </w:rPr>
            </w:pPr>
          </w:p>
        </w:tc>
      </w:tr>
      <w:tr w:rsidR="00935C20" w:rsidRPr="007C2F83" w14:paraId="0CAC6B39" w14:textId="77777777" w:rsidTr="00794971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ED98037" w14:textId="77777777" w:rsidR="00935C20" w:rsidRPr="007C2F83" w:rsidRDefault="00935C20" w:rsidP="004A49D6">
            <w:pPr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69188349" w14:textId="77777777" w:rsidR="00935C20" w:rsidRPr="007C2F83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C718865" w14:textId="77777777" w:rsidR="00935C20" w:rsidRPr="007C2F83" w:rsidRDefault="00935C20" w:rsidP="004A49D6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A8A74B7" w14:textId="77777777" w:rsidR="00935C20" w:rsidRPr="007C2F83" w:rsidRDefault="00935C20" w:rsidP="004A49D6">
            <w:pPr>
              <w:rPr>
                <w:szCs w:val="23"/>
              </w:rPr>
            </w:pPr>
          </w:p>
        </w:tc>
      </w:tr>
      <w:tr w:rsidR="00935C20" w:rsidRPr="007C2F83" w14:paraId="71D8452A" w14:textId="77777777" w:rsidTr="00794971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00866BB" w14:textId="43ACF235" w:rsidR="00935C20" w:rsidRPr="007C2F83" w:rsidRDefault="00935C20" w:rsidP="004A49D6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283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0D59FB57" w14:textId="6444EFB5" w:rsidR="00935C20" w:rsidRPr="007C2F83" w:rsidRDefault="00935C20" w:rsidP="004A49D6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«ЗАО «</w:t>
            </w:r>
            <w:proofErr w:type="spellStart"/>
            <w:r w:rsidRPr="00255D08">
              <w:rPr>
                <w:snapToGrid w:val="0"/>
                <w:szCs w:val="23"/>
              </w:rPr>
              <w:t>Юрэнерго</w:t>
            </w:r>
            <w:proofErr w:type="spellEnd"/>
            <w:r w:rsidRPr="00255D08">
              <w:rPr>
                <w:snapToGrid w:val="0"/>
                <w:szCs w:val="23"/>
              </w:rPr>
              <w:t>»</w:t>
            </w: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00BDF31" w14:textId="77777777" w:rsidR="00935C20" w:rsidRPr="007C2F83" w:rsidRDefault="00935C20" w:rsidP="004A49D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3118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27E498B" w14:textId="77777777" w:rsidR="00935C20" w:rsidRPr="007C2F83" w:rsidRDefault="00935C20" w:rsidP="004A49D6">
            <w:pPr>
              <w:keepNext/>
              <w:rPr>
                <w:szCs w:val="23"/>
              </w:rPr>
            </w:pPr>
          </w:p>
        </w:tc>
      </w:tr>
      <w:tr w:rsidR="00935C20" w:rsidRPr="007C2F83" w14:paraId="1BA9FEEE" w14:textId="77777777" w:rsidTr="00794971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E25D36" w14:textId="77777777" w:rsidR="00935C20" w:rsidRPr="007C2F83" w:rsidRDefault="00935C20" w:rsidP="004A49D6">
            <w:pPr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571EAB52" w14:textId="77777777" w:rsidR="00935C20" w:rsidRPr="007C2F83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E9F464D" w14:textId="77777777" w:rsidR="00935C20" w:rsidRPr="007C2F83" w:rsidRDefault="00935C20" w:rsidP="004A49D6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F58C5D3" w14:textId="77777777" w:rsidR="00935C20" w:rsidRPr="007C2F83" w:rsidRDefault="00935C20" w:rsidP="004A49D6">
            <w:pPr>
              <w:rPr>
                <w:szCs w:val="23"/>
              </w:rPr>
            </w:pPr>
          </w:p>
        </w:tc>
      </w:tr>
      <w:tr w:rsidR="00935C20" w:rsidRPr="007C2F83" w14:paraId="6A106CD8" w14:textId="77777777" w:rsidTr="00794971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3A5AAAE" w14:textId="77777777" w:rsidR="00935C20" w:rsidRPr="007C2F83" w:rsidRDefault="00935C20" w:rsidP="004A49D6">
            <w:pPr>
              <w:rPr>
                <w:szCs w:val="23"/>
              </w:rPr>
            </w:pP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6591B438" w14:textId="77777777" w:rsidR="00935C20" w:rsidRPr="007C2F83" w:rsidRDefault="00935C20" w:rsidP="004A49D6">
            <w:pPr>
              <w:rPr>
                <w:snapToGrid w:val="0"/>
                <w:szCs w:val="23"/>
              </w:rPr>
            </w:pP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1BBAE79" w14:textId="77777777" w:rsidR="00935C20" w:rsidRPr="007C2F83" w:rsidRDefault="00935C20" w:rsidP="004A49D6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821218A" w14:textId="77777777" w:rsidR="00935C20" w:rsidRPr="007C2F83" w:rsidRDefault="00935C20" w:rsidP="004A49D6">
            <w:pPr>
              <w:rPr>
                <w:szCs w:val="23"/>
              </w:rPr>
            </w:pPr>
          </w:p>
        </w:tc>
      </w:tr>
    </w:tbl>
    <w:p w14:paraId="134598ED" w14:textId="77777777" w:rsidR="00243BE7" w:rsidRDefault="00243BE7" w:rsidP="00F50224">
      <w:pPr>
        <w:ind w:right="-1"/>
        <w:jc w:val="both"/>
        <w:rPr>
          <w:szCs w:val="23"/>
        </w:rPr>
      </w:pPr>
    </w:p>
    <w:p w14:paraId="3242D699" w14:textId="7CD91731" w:rsidR="00F50224" w:rsidRDefault="00DB4D06" w:rsidP="00CC2E50">
      <w:pPr>
        <w:ind w:right="-1"/>
        <w:jc w:val="both"/>
        <w:rPr>
          <w:szCs w:val="23"/>
          <w:lang w:eastAsia="en-US"/>
        </w:rPr>
      </w:pPr>
      <w:r w:rsidRPr="00CC2E50">
        <w:rPr>
          <w:szCs w:val="23"/>
          <w:lang w:eastAsia="en-US"/>
        </w:rPr>
        <w:t>2.4.2</w:t>
      </w:r>
      <w:r w:rsidR="00F50224" w:rsidRPr="00CC2E50">
        <w:rPr>
          <w:szCs w:val="23"/>
          <w:lang w:eastAsia="en-US"/>
        </w:rPr>
        <w:t xml:space="preserve">. Решение </w:t>
      </w:r>
      <w:r w:rsidR="00F50224" w:rsidRPr="00CC2E50">
        <w:rPr>
          <w:szCs w:val="23"/>
          <w:u w:val="single"/>
          <w:lang w:eastAsia="en-US"/>
        </w:rPr>
        <w:t>об отказе в допуске</w:t>
      </w:r>
      <w:r w:rsidR="00F50224" w:rsidRPr="00CC2E50">
        <w:rPr>
          <w:szCs w:val="23"/>
          <w:lang w:eastAsia="en-US"/>
        </w:rPr>
        <w:t xml:space="preserve"> к участию в запросе котировок следующих участников:</w:t>
      </w:r>
    </w:p>
    <w:p w14:paraId="3DCE3E35" w14:textId="77777777" w:rsidR="00CC2E50" w:rsidRPr="00CC2E50" w:rsidRDefault="00CC2E50" w:rsidP="00CC2E50">
      <w:pPr>
        <w:ind w:right="-1"/>
        <w:jc w:val="both"/>
        <w:rPr>
          <w:szCs w:val="23"/>
          <w:lang w:eastAsia="en-US"/>
        </w:rPr>
      </w:pP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4252"/>
      </w:tblGrid>
      <w:tr w:rsidR="00243BE7" w:rsidRPr="007C2F83" w14:paraId="4366017A" w14:textId="77777777" w:rsidTr="00BA3B1B">
        <w:trPr>
          <w:trHeight w:val="989"/>
        </w:trPr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1BD2858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Рег. №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0C18AB1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BF27028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ЗА</w:t>
            </w:r>
          </w:p>
          <w:p w14:paraId="7EC58FC9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принятие решения в отношении каждого члена Единой комиссии</w:t>
            </w:r>
          </w:p>
        </w:tc>
        <w:tc>
          <w:tcPr>
            <w:tcW w:w="42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C2A0961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ПРОТИВ </w:t>
            </w:r>
          </w:p>
          <w:p w14:paraId="73B6B5B6" w14:textId="77777777" w:rsidR="00243BE7" w:rsidRPr="007C2F83" w:rsidRDefault="00243BE7" w:rsidP="004A49D6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принятия решения в отношении каждого члена Единой комиссии </w:t>
            </w:r>
          </w:p>
        </w:tc>
      </w:tr>
      <w:tr w:rsidR="00F65815" w:rsidRPr="007C2F83" w14:paraId="4D68CDF6" w14:textId="77777777" w:rsidTr="00BA3B1B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FFE7AA6" w14:textId="77777777" w:rsidR="00F65815" w:rsidRPr="007C2F83" w:rsidRDefault="00F65815" w:rsidP="00750834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0B40B51" w14:textId="77777777" w:rsidR="00F65815" w:rsidRPr="007C2F83" w:rsidRDefault="00F65815" w:rsidP="00750834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АО «НИЦ «ТЕХНОПРОГРЕСС»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6231A89" w14:textId="77777777" w:rsidR="00F65815" w:rsidRPr="007C2F83" w:rsidRDefault="00F65815" w:rsidP="00750834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4252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90B38DD" w14:textId="15A31B55" w:rsidR="008C06D9" w:rsidRDefault="008C06D9" w:rsidP="008C06D9">
            <w:pPr>
              <w:keepNext/>
              <w:jc w:val="both"/>
              <w:rPr>
                <w:sz w:val="22"/>
                <w:szCs w:val="22"/>
              </w:rPr>
            </w:pPr>
            <w:r w:rsidRPr="00CC2E50">
              <w:rPr>
                <w:sz w:val="22"/>
                <w:szCs w:val="22"/>
              </w:rPr>
              <w:t>Заявк</w:t>
            </w:r>
            <w:proofErr w:type="gramStart"/>
            <w:r w:rsidRPr="00CC2E50">
              <w:rPr>
                <w:sz w:val="22"/>
                <w:szCs w:val="22"/>
              </w:rPr>
              <w:t>а ООО</w:t>
            </w:r>
            <w:proofErr w:type="gramEnd"/>
            <w:r w:rsidRPr="00CC2E50">
              <w:rPr>
                <w:sz w:val="22"/>
                <w:szCs w:val="22"/>
              </w:rPr>
              <w:t xml:space="preserve"> «</w:t>
            </w:r>
            <w:r w:rsidRPr="008C06D9">
              <w:rPr>
                <w:sz w:val="22"/>
                <w:szCs w:val="22"/>
              </w:rPr>
              <w:t>НИЦ «ТЕХНОПРОГРЕСС</w:t>
            </w:r>
            <w:r w:rsidRPr="00CC2E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CC2E50">
              <w:rPr>
                <w:sz w:val="22"/>
                <w:szCs w:val="22"/>
              </w:rPr>
              <w:t xml:space="preserve"> не соответствует </w:t>
            </w:r>
            <w:proofErr w:type="spellStart"/>
            <w:r w:rsidR="004B18A7">
              <w:rPr>
                <w:sz w:val="22"/>
                <w:szCs w:val="22"/>
              </w:rPr>
              <w:t>п.п</w:t>
            </w:r>
            <w:proofErr w:type="spellEnd"/>
            <w:r w:rsidR="004B18A7">
              <w:rPr>
                <w:sz w:val="22"/>
                <w:szCs w:val="22"/>
              </w:rPr>
              <w:t>. 14, 17, 18</w:t>
            </w:r>
            <w:r>
              <w:rPr>
                <w:sz w:val="22"/>
                <w:szCs w:val="22"/>
              </w:rPr>
              <w:t xml:space="preserve"> 19 документации о</w:t>
            </w:r>
            <w:r w:rsidRPr="008E70C9">
              <w:rPr>
                <w:sz w:val="22"/>
                <w:szCs w:val="22"/>
              </w:rPr>
              <w:t xml:space="preserve"> проведении открытого запроса ценовых котировок на право заключения договора</w:t>
            </w:r>
            <w:r>
              <w:rPr>
                <w:sz w:val="22"/>
                <w:szCs w:val="22"/>
              </w:rPr>
              <w:t xml:space="preserve"> </w:t>
            </w:r>
            <w:r w:rsidRPr="00CC2E50">
              <w:rPr>
                <w:sz w:val="22"/>
                <w:szCs w:val="22"/>
              </w:rPr>
              <w:t>оказания услуг на проведение энергетического обследования Акционерного Общества «Югорская региональная электросетевая компания» (Реестровый номер: 203-2017)</w:t>
            </w:r>
            <w:r>
              <w:rPr>
                <w:sz w:val="22"/>
                <w:szCs w:val="22"/>
              </w:rPr>
              <w:t>:</w:t>
            </w:r>
          </w:p>
          <w:p w14:paraId="1AA0C463" w14:textId="77777777" w:rsidR="00ED45DE" w:rsidRPr="00F93459" w:rsidRDefault="00ED45DE" w:rsidP="00ED45DE">
            <w:pPr>
              <w:jc w:val="both"/>
              <w:rPr>
                <w:sz w:val="22"/>
                <w:szCs w:val="22"/>
              </w:rPr>
            </w:pPr>
            <w:r w:rsidRPr="006E4417">
              <w:rPr>
                <w:sz w:val="22"/>
                <w:szCs w:val="22"/>
              </w:rPr>
              <w:t>Приложена копия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документации о проведении открытого запроса ценовых котировок установлено требование о предоставлении оригинала справки).</w:t>
            </w:r>
          </w:p>
          <w:p w14:paraId="78B3639E" w14:textId="29938630" w:rsidR="00DB3AC6" w:rsidRPr="00D71EF0" w:rsidRDefault="00DB3AC6" w:rsidP="00DB3AC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D71EF0">
              <w:rPr>
                <w:sz w:val="22"/>
                <w:szCs w:val="22"/>
              </w:rPr>
              <w:t xml:space="preserve">Участник закупки представил </w:t>
            </w:r>
            <w:r w:rsidR="00794971" w:rsidRPr="00D71EF0">
              <w:rPr>
                <w:sz w:val="22"/>
                <w:szCs w:val="22"/>
              </w:rPr>
              <w:t xml:space="preserve">копию </w:t>
            </w:r>
            <w:r w:rsidRPr="00D71EF0">
              <w:rPr>
                <w:sz w:val="22"/>
                <w:szCs w:val="22"/>
              </w:rPr>
              <w:t>1</w:t>
            </w:r>
            <w:r w:rsidR="00794971" w:rsidRPr="00D71EF0">
              <w:rPr>
                <w:sz w:val="22"/>
                <w:szCs w:val="22"/>
              </w:rPr>
              <w:t>-го</w:t>
            </w:r>
            <w:r w:rsidRPr="00D71EF0">
              <w:rPr>
                <w:sz w:val="22"/>
                <w:szCs w:val="22"/>
              </w:rPr>
              <w:t xml:space="preserve"> не</w:t>
            </w:r>
            <w:r w:rsidR="00794971" w:rsidRPr="00D71EF0">
              <w:rPr>
                <w:sz w:val="22"/>
                <w:szCs w:val="22"/>
              </w:rPr>
              <w:t xml:space="preserve"> </w:t>
            </w:r>
            <w:r w:rsidRPr="00D71EF0">
              <w:rPr>
                <w:sz w:val="22"/>
                <w:szCs w:val="22"/>
              </w:rPr>
              <w:t>завершенного д</w:t>
            </w:r>
            <w:r w:rsidR="00245192" w:rsidRPr="00D71EF0">
              <w:rPr>
                <w:sz w:val="22"/>
                <w:szCs w:val="22"/>
              </w:rPr>
              <w:t xml:space="preserve">оговора за последние 7 лет, по </w:t>
            </w:r>
            <w:r w:rsidRPr="00D71EF0">
              <w:rPr>
                <w:sz w:val="22"/>
                <w:szCs w:val="22"/>
              </w:rPr>
              <w:t>выполнению работ по проведению энергетического обследования, электросетевых компаний (согласно п. 17 документации о проведении закупки должны быть предоставлены документы, подтверждающие  наличие у участника закупки не менее 5 завершенных договоров по проведению энергетического обследования электросетевых компаний).</w:t>
            </w:r>
            <w:proofErr w:type="gramEnd"/>
          </w:p>
          <w:p w14:paraId="4BBDDA34" w14:textId="28E536B6" w:rsidR="00DB3AC6" w:rsidRPr="00CC2E50" w:rsidRDefault="00794971" w:rsidP="00F6349D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D71EF0">
              <w:rPr>
                <w:sz w:val="22"/>
                <w:szCs w:val="22"/>
              </w:rPr>
              <w:t>Не представлены документы, подтверждающие наличие у участника закупки не менее семи завершенн</w:t>
            </w:r>
            <w:r w:rsidR="00245192" w:rsidRPr="00D71EF0">
              <w:rPr>
                <w:sz w:val="22"/>
                <w:szCs w:val="22"/>
              </w:rPr>
              <w:t>ых договоров за последние 7 лет</w:t>
            </w:r>
            <w:r w:rsidRPr="00D71EF0">
              <w:rPr>
                <w:sz w:val="22"/>
                <w:szCs w:val="22"/>
              </w:rPr>
              <w:t xml:space="preserve"> по выполнению работ по разработке программ энергосбережения и повышения энергетической эффективности предприятий, занимающихся регулируемыми видами деятельности </w:t>
            </w:r>
            <w:r w:rsidRPr="00E06DE5">
              <w:rPr>
                <w:sz w:val="22"/>
                <w:szCs w:val="22"/>
              </w:rPr>
              <w:t>(</w:t>
            </w:r>
            <w:r w:rsidR="00F6349D" w:rsidRPr="00E06DE5">
              <w:rPr>
                <w:sz w:val="22"/>
                <w:szCs w:val="22"/>
              </w:rPr>
              <w:t>пред</w:t>
            </w:r>
            <w:r w:rsidRPr="00E06DE5">
              <w:rPr>
                <w:sz w:val="22"/>
                <w:szCs w:val="22"/>
              </w:rPr>
              <w:t xml:space="preserve">ставленные договоры </w:t>
            </w:r>
            <w:r w:rsidR="00F6349D" w:rsidRPr="00E06DE5">
              <w:rPr>
                <w:sz w:val="22"/>
                <w:szCs w:val="22"/>
              </w:rPr>
              <w:t xml:space="preserve">выполнены в отношении предприятий и организаций, не занимающихся </w:t>
            </w:r>
            <w:r w:rsidRPr="00E06DE5">
              <w:rPr>
                <w:sz w:val="22"/>
                <w:szCs w:val="22"/>
              </w:rPr>
              <w:t>регулируемыми видами деятельности).</w:t>
            </w:r>
            <w:proofErr w:type="gramEnd"/>
          </w:p>
        </w:tc>
      </w:tr>
      <w:tr w:rsidR="00F65815" w:rsidRPr="007C2F83" w14:paraId="5C7C6004" w14:textId="77777777" w:rsidTr="00BA3B1B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8B244BD" w14:textId="77777777" w:rsidR="00F65815" w:rsidRPr="007C2F83" w:rsidRDefault="00F65815" w:rsidP="00750834">
            <w:pPr>
              <w:rPr>
                <w:szCs w:val="23"/>
              </w:rPr>
            </w:pPr>
          </w:p>
        </w:tc>
        <w:tc>
          <w:tcPr>
            <w:tcW w:w="25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A03CF7D" w14:textId="77777777" w:rsidR="00F65815" w:rsidRPr="007C2F83" w:rsidRDefault="00F65815" w:rsidP="00750834">
            <w:pPr>
              <w:rPr>
                <w:snapToGrid w:val="0"/>
                <w:szCs w:val="23"/>
              </w:rPr>
            </w:pP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F3BDD86" w14:textId="77777777" w:rsidR="00F65815" w:rsidRPr="007C2F83" w:rsidRDefault="00F65815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6AE6C45" w14:textId="77777777" w:rsidR="00F65815" w:rsidRPr="007C2F83" w:rsidRDefault="00F65815" w:rsidP="00750834">
            <w:pPr>
              <w:rPr>
                <w:szCs w:val="23"/>
              </w:rPr>
            </w:pPr>
          </w:p>
        </w:tc>
      </w:tr>
      <w:tr w:rsidR="00F65815" w:rsidRPr="007C2F83" w14:paraId="25824AE2" w14:textId="77777777" w:rsidTr="00BA3B1B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A7C6833" w14:textId="77777777" w:rsidR="00F65815" w:rsidRPr="007C2F83" w:rsidRDefault="00F65815" w:rsidP="00750834">
            <w:pPr>
              <w:rPr>
                <w:szCs w:val="23"/>
              </w:rPr>
            </w:pPr>
          </w:p>
        </w:tc>
        <w:tc>
          <w:tcPr>
            <w:tcW w:w="25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1B631D7" w14:textId="77777777" w:rsidR="00F65815" w:rsidRPr="007C2F83" w:rsidRDefault="00F65815" w:rsidP="00750834">
            <w:pPr>
              <w:rPr>
                <w:snapToGrid w:val="0"/>
                <w:szCs w:val="23"/>
              </w:rPr>
            </w:pP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5A2B941" w14:textId="77777777" w:rsidR="00F65815" w:rsidRPr="007C2F83" w:rsidRDefault="00F65815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425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EA9DCA4" w14:textId="77777777" w:rsidR="00F65815" w:rsidRPr="007C2F83" w:rsidRDefault="00F65815" w:rsidP="00750834">
            <w:pPr>
              <w:rPr>
                <w:szCs w:val="23"/>
              </w:rPr>
            </w:pPr>
          </w:p>
        </w:tc>
      </w:tr>
    </w:tbl>
    <w:p w14:paraId="127F88A3" w14:textId="77777777" w:rsidR="00F65815" w:rsidRPr="007C2F83" w:rsidRDefault="00F65815" w:rsidP="00F65815">
      <w:pPr>
        <w:ind w:left="851" w:right="-1"/>
        <w:jc w:val="both"/>
        <w:rPr>
          <w:szCs w:val="23"/>
        </w:rPr>
      </w:pPr>
      <w:bookmarkStart w:id="0" w:name="_GoBack"/>
      <w:bookmarkEnd w:id="0"/>
    </w:p>
    <w:p w14:paraId="0E73C7E5" w14:textId="77777777" w:rsidR="00A61E73" w:rsidRDefault="00A61E73" w:rsidP="00A61E73">
      <w:pPr>
        <w:ind w:right="-1"/>
        <w:jc w:val="both"/>
        <w:rPr>
          <w:szCs w:val="23"/>
        </w:rPr>
      </w:pPr>
      <w:r>
        <w:rPr>
          <w:szCs w:val="23"/>
        </w:rPr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2842BB74" w14:textId="01954D4E" w:rsidR="00935C20" w:rsidRDefault="00935C20" w:rsidP="00A61E73">
      <w:pPr>
        <w:rPr>
          <w:szCs w:val="23"/>
        </w:rPr>
      </w:pPr>
      <w:r>
        <w:rPr>
          <w:szCs w:val="23"/>
        </w:rPr>
        <w:t xml:space="preserve">- </w:t>
      </w:r>
      <w:r w:rsidRPr="00255D08">
        <w:rPr>
          <w:snapToGrid w:val="0"/>
          <w:szCs w:val="23"/>
        </w:rPr>
        <w:t>ООО «Невская Энергетика»</w:t>
      </w:r>
      <w:r>
        <w:rPr>
          <w:snapToGrid w:val="0"/>
          <w:szCs w:val="23"/>
        </w:rPr>
        <w:t xml:space="preserve"> </w:t>
      </w:r>
      <w:r>
        <w:rPr>
          <w:szCs w:val="23"/>
        </w:rPr>
        <w:t>(рег. номер заявки 1);</w:t>
      </w:r>
    </w:p>
    <w:p w14:paraId="4445C688" w14:textId="25A80644" w:rsidR="00A61E73" w:rsidRDefault="00A61E73" w:rsidP="00A61E73">
      <w:pPr>
        <w:rPr>
          <w:szCs w:val="23"/>
        </w:rPr>
      </w:pPr>
      <w:r>
        <w:rPr>
          <w:szCs w:val="23"/>
        </w:rPr>
        <w:t xml:space="preserve">- </w:t>
      </w:r>
      <w:r w:rsidR="00255D08" w:rsidRPr="00255D08">
        <w:rPr>
          <w:snapToGrid w:val="0"/>
          <w:szCs w:val="23"/>
        </w:rPr>
        <w:t>ООО «</w:t>
      </w:r>
      <w:proofErr w:type="spellStart"/>
      <w:r w:rsidR="00255D08" w:rsidRPr="00255D08">
        <w:rPr>
          <w:snapToGrid w:val="0"/>
          <w:szCs w:val="23"/>
        </w:rPr>
        <w:t>Ленс</w:t>
      </w:r>
      <w:proofErr w:type="spellEnd"/>
      <w:r w:rsidR="00255D08" w:rsidRPr="00255D08">
        <w:rPr>
          <w:snapToGrid w:val="0"/>
          <w:szCs w:val="23"/>
        </w:rPr>
        <w:t xml:space="preserve"> Софт»</w:t>
      </w:r>
      <w:r w:rsidR="00255D08">
        <w:rPr>
          <w:szCs w:val="23"/>
        </w:rPr>
        <w:t xml:space="preserve"> (рег. номер заявки 2);</w:t>
      </w:r>
    </w:p>
    <w:p w14:paraId="0FB2EE44" w14:textId="739750A0" w:rsidR="00255D08" w:rsidRDefault="00255D08" w:rsidP="00255D08">
      <w:pPr>
        <w:rPr>
          <w:szCs w:val="23"/>
        </w:rPr>
      </w:pPr>
      <w:r>
        <w:rPr>
          <w:szCs w:val="23"/>
        </w:rPr>
        <w:t xml:space="preserve">- </w:t>
      </w:r>
      <w:r w:rsidRPr="00255D08">
        <w:rPr>
          <w:snapToGrid w:val="0"/>
          <w:szCs w:val="23"/>
        </w:rPr>
        <w:t>ООО «ЗАО «</w:t>
      </w:r>
      <w:proofErr w:type="spellStart"/>
      <w:r w:rsidRPr="00255D08">
        <w:rPr>
          <w:snapToGrid w:val="0"/>
          <w:szCs w:val="23"/>
        </w:rPr>
        <w:t>Юрэнерго</w:t>
      </w:r>
      <w:proofErr w:type="spellEnd"/>
      <w:r w:rsidRPr="00255D08">
        <w:rPr>
          <w:snapToGrid w:val="0"/>
          <w:szCs w:val="23"/>
        </w:rPr>
        <w:t>»</w:t>
      </w:r>
      <w:r>
        <w:rPr>
          <w:szCs w:val="23"/>
        </w:rPr>
        <w:t xml:space="preserve"> (рег. номер заявки 3).</w:t>
      </w:r>
    </w:p>
    <w:p w14:paraId="43DE238D" w14:textId="77777777" w:rsidR="00A61E73" w:rsidRDefault="00A61E73" w:rsidP="00A61E73">
      <w:pPr>
        <w:ind w:right="-426" w:firstLine="708"/>
        <w:jc w:val="both"/>
        <w:rPr>
          <w:szCs w:val="23"/>
        </w:rPr>
      </w:pPr>
    </w:p>
    <w:p w14:paraId="3C06B163" w14:textId="5D784136" w:rsidR="00A61E73" w:rsidRDefault="00A61E73" w:rsidP="00A61E73">
      <w:pPr>
        <w:ind w:right="-426" w:firstLine="708"/>
        <w:jc w:val="both"/>
        <w:rPr>
          <w:szCs w:val="23"/>
        </w:rPr>
      </w:pPr>
      <w:r>
        <w:rPr>
          <w:szCs w:val="23"/>
        </w:rPr>
        <w:t>2.5. Участники закупки представили следующие предложения по цене договора: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328"/>
        <w:gridCol w:w="3814"/>
      </w:tblGrid>
      <w:tr w:rsidR="00A61E73" w14:paraId="61C88B70" w14:textId="77777777" w:rsidTr="00BA3B1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7D002A5" w14:textId="77777777" w:rsidR="00A61E73" w:rsidRDefault="00A61E73">
            <w:pPr>
              <w:autoSpaceDE w:val="0"/>
              <w:autoSpaceDN w:val="0"/>
              <w:jc w:val="center"/>
              <w:rPr>
                <w:b/>
                <w:szCs w:val="23"/>
              </w:rPr>
            </w:pPr>
            <w:r>
              <w:rPr>
                <w:b/>
                <w:snapToGrid w:val="0"/>
                <w:szCs w:val="23"/>
              </w:rPr>
              <w:t>Рег. №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02726C" w14:textId="77777777" w:rsidR="00A61E73" w:rsidRDefault="00A61E73">
            <w:pPr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EC6417" w14:textId="77777777" w:rsidR="00A61E73" w:rsidRDefault="00A61E73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Цена услуг, работ, товаров с учетом НДС, руб. </w:t>
            </w:r>
          </w:p>
        </w:tc>
      </w:tr>
      <w:tr w:rsidR="00935C20" w14:paraId="6EA537E7" w14:textId="77777777" w:rsidTr="00BA3B1B">
        <w:trPr>
          <w:trHeight w:val="6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9308" w14:textId="535E8198" w:rsidR="00935C20" w:rsidRDefault="00935C20">
            <w:pPr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75A59" w14:textId="3D8EF058" w:rsidR="00935C20" w:rsidRPr="00255D08" w:rsidRDefault="00935C20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«Невская Энергетика»</w:t>
            </w:r>
            <w:r>
              <w:rPr>
                <w:snapToGrid w:val="0"/>
                <w:szCs w:val="23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C3E7" w14:textId="72A5252C" w:rsidR="00935C20" w:rsidRDefault="00935C20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11 500 000 (одиннадцать миллионов пятьсот тысяч) рублей 00 копеек </w:t>
            </w:r>
          </w:p>
        </w:tc>
      </w:tr>
      <w:tr w:rsidR="00A61E73" w14:paraId="173F0DE0" w14:textId="77777777" w:rsidTr="00BA3B1B">
        <w:trPr>
          <w:trHeight w:val="6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9635" w14:textId="7F08EE73" w:rsidR="00A61E73" w:rsidRDefault="00255D08">
            <w:pPr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96259" w14:textId="5AEF44F2" w:rsidR="00A61E73" w:rsidRDefault="00255D08">
            <w:pPr>
              <w:rPr>
                <w:szCs w:val="23"/>
              </w:rPr>
            </w:pPr>
            <w:r w:rsidRPr="00255D08">
              <w:rPr>
                <w:snapToGrid w:val="0"/>
                <w:szCs w:val="23"/>
              </w:rPr>
              <w:t>ООО «</w:t>
            </w:r>
            <w:proofErr w:type="spellStart"/>
            <w:r w:rsidRPr="00255D08">
              <w:rPr>
                <w:snapToGrid w:val="0"/>
                <w:szCs w:val="23"/>
              </w:rPr>
              <w:t>Ленс</w:t>
            </w:r>
            <w:proofErr w:type="spellEnd"/>
            <w:r w:rsidRPr="00255D08">
              <w:rPr>
                <w:snapToGrid w:val="0"/>
                <w:szCs w:val="23"/>
              </w:rPr>
              <w:t xml:space="preserve"> Софт»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A3CF" w14:textId="40BE1635" w:rsidR="00BA3B1B" w:rsidRDefault="00DB4D06" w:rsidP="009128A2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snapToGrid w:val="0"/>
              </w:rPr>
              <w:t>8 820 000 (восемь миллионов восемьсот двадцать тысяч) рублей 00 копеек (НДС не облагается)</w:t>
            </w:r>
          </w:p>
        </w:tc>
      </w:tr>
      <w:tr w:rsidR="00255D08" w14:paraId="695B8C5E" w14:textId="77777777" w:rsidTr="00BA3B1B">
        <w:trPr>
          <w:trHeight w:val="6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146" w14:textId="7824DD71" w:rsidR="00255D08" w:rsidRDefault="00255D08">
            <w:pPr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551C2" w14:textId="6151405B" w:rsidR="00255D08" w:rsidRPr="00255D08" w:rsidRDefault="00255D08">
            <w:pPr>
              <w:rPr>
                <w:snapToGrid w:val="0"/>
                <w:szCs w:val="23"/>
              </w:rPr>
            </w:pPr>
            <w:r w:rsidRPr="00255D08">
              <w:rPr>
                <w:snapToGrid w:val="0"/>
                <w:szCs w:val="23"/>
              </w:rPr>
              <w:t>ООО «ЗАО «</w:t>
            </w:r>
            <w:proofErr w:type="spellStart"/>
            <w:r w:rsidRPr="00255D08">
              <w:rPr>
                <w:snapToGrid w:val="0"/>
                <w:szCs w:val="23"/>
              </w:rPr>
              <w:t>Юрэнерго</w:t>
            </w:r>
            <w:proofErr w:type="spellEnd"/>
            <w:r w:rsidRPr="00255D08">
              <w:rPr>
                <w:snapToGrid w:val="0"/>
                <w:szCs w:val="23"/>
              </w:rPr>
              <w:t>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577" w14:textId="5766D4DB" w:rsidR="00255D08" w:rsidRDefault="00FE2F18" w:rsidP="009128A2">
            <w:pPr>
              <w:keepNext/>
              <w:jc w:val="center"/>
              <w:rPr>
                <w:szCs w:val="23"/>
              </w:rPr>
            </w:pPr>
            <w:r>
              <w:rPr>
                <w:snapToGrid w:val="0"/>
              </w:rPr>
              <w:t>10 738 000 (десять миллионов семьсот тридцать восемь тысяч) рублей 00 копеек</w:t>
            </w:r>
          </w:p>
        </w:tc>
      </w:tr>
    </w:tbl>
    <w:p w14:paraId="40CA6A95" w14:textId="77777777" w:rsidR="00DB4D06" w:rsidRDefault="00DB4D06" w:rsidP="00A61E73">
      <w:pPr>
        <w:ind w:right="-1" w:firstLine="708"/>
        <w:jc w:val="both"/>
        <w:rPr>
          <w:szCs w:val="23"/>
        </w:rPr>
      </w:pPr>
    </w:p>
    <w:p w14:paraId="591D26A4" w14:textId="30FC8C0B" w:rsidR="00A61E73" w:rsidRDefault="00A61E73" w:rsidP="00A61E73">
      <w:pPr>
        <w:ind w:right="-1" w:firstLine="708"/>
        <w:jc w:val="both"/>
        <w:rPr>
          <w:szCs w:val="23"/>
        </w:rPr>
      </w:pPr>
      <w:r>
        <w:rPr>
          <w:szCs w:val="23"/>
        </w:rPr>
        <w:t xml:space="preserve">2.6. </w:t>
      </w:r>
      <w:proofErr w:type="gramStart"/>
      <w:r w:rsidR="00CB1544">
        <w:t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</w:t>
      </w:r>
      <w:proofErr w:type="gramEnd"/>
      <w:r w:rsidR="00CB1544">
        <w:t xml:space="preserve"> Согласно п. 16 документации о проведении открытого запроса котировок порядок оценки и сопоставления заявок определяется исходя из сравнения и оценки предложений участников о размере цены договора (без учета НДС).</w:t>
      </w:r>
    </w:p>
    <w:p w14:paraId="4E6053B1" w14:textId="6C41BEA8" w:rsidR="00A61E73" w:rsidRDefault="00A61E73" w:rsidP="00A61E73">
      <w:pPr>
        <w:ind w:right="-1" w:firstLine="708"/>
        <w:jc w:val="both"/>
        <w:rPr>
          <w:szCs w:val="23"/>
        </w:rPr>
      </w:pPr>
      <w:r>
        <w:rPr>
          <w:szCs w:val="23"/>
        </w:rPr>
        <w:t>Заявк</w:t>
      </w:r>
      <w:proofErr w:type="gramStart"/>
      <w:r>
        <w:rPr>
          <w:szCs w:val="23"/>
        </w:rPr>
        <w:t xml:space="preserve">а </w:t>
      </w:r>
      <w:r w:rsidR="00255D08" w:rsidRPr="00255D08">
        <w:rPr>
          <w:snapToGrid w:val="0"/>
          <w:szCs w:val="23"/>
        </w:rPr>
        <w:t>ООО</w:t>
      </w:r>
      <w:proofErr w:type="gramEnd"/>
      <w:r w:rsidR="00255D08" w:rsidRPr="00255D08">
        <w:rPr>
          <w:snapToGrid w:val="0"/>
          <w:szCs w:val="23"/>
        </w:rPr>
        <w:t xml:space="preserve"> «</w:t>
      </w:r>
      <w:proofErr w:type="spellStart"/>
      <w:r w:rsidR="00255D08" w:rsidRPr="00255D08">
        <w:rPr>
          <w:snapToGrid w:val="0"/>
          <w:szCs w:val="23"/>
        </w:rPr>
        <w:t>Ленс</w:t>
      </w:r>
      <w:proofErr w:type="spellEnd"/>
      <w:r w:rsidR="00255D08" w:rsidRPr="00255D08">
        <w:rPr>
          <w:snapToGrid w:val="0"/>
          <w:szCs w:val="23"/>
        </w:rPr>
        <w:t xml:space="preserve"> Софт»</w:t>
      </w:r>
      <w:r w:rsidR="00255D08">
        <w:rPr>
          <w:szCs w:val="23"/>
        </w:rPr>
        <w:t xml:space="preserve"> </w:t>
      </w:r>
      <w:r>
        <w:rPr>
          <w:szCs w:val="23"/>
        </w:rPr>
        <w:t xml:space="preserve">(регистрационный номер заявки 2) соответствует требованиям, указанным в извещении и документации о проведении открытого запроса котировок </w:t>
      </w:r>
      <w:r w:rsidRPr="00413FF9">
        <w:t xml:space="preserve">на право заключения договора оказания услуг на проведение энергетического обследования Акционерного Общества «Югорская региональная электросетевая компания» </w:t>
      </w:r>
      <w:r>
        <w:rPr>
          <w:szCs w:val="23"/>
        </w:rPr>
        <w:t xml:space="preserve">(реестровый номер: 203-2017). </w:t>
      </w:r>
    </w:p>
    <w:p w14:paraId="60779FA4" w14:textId="1C3BE4EF" w:rsidR="00A61E73" w:rsidRDefault="00A61E73" w:rsidP="00A61E73">
      <w:pPr>
        <w:ind w:right="-1" w:firstLine="708"/>
        <w:jc w:val="both"/>
        <w:rPr>
          <w:szCs w:val="23"/>
        </w:rPr>
      </w:pPr>
      <w:proofErr w:type="gramStart"/>
      <w:r>
        <w:rPr>
          <w:szCs w:val="23"/>
        </w:rPr>
        <w:t xml:space="preserve">Учитывая изложенное, </w:t>
      </w:r>
      <w:r>
        <w:rPr>
          <w:b/>
          <w:i/>
          <w:szCs w:val="23"/>
        </w:rPr>
        <w:t xml:space="preserve">победителем открытого запроса ценовых котировок </w:t>
      </w:r>
      <w:r w:rsidRPr="00A61E73">
        <w:rPr>
          <w:b/>
          <w:i/>
          <w:szCs w:val="23"/>
        </w:rPr>
        <w:t xml:space="preserve">на право заключения договора оказания услуг на проведение энергетического обследования Акционерного Общества «Югорская региональная электросетевая компания» </w:t>
      </w:r>
      <w:r>
        <w:rPr>
          <w:b/>
          <w:i/>
          <w:szCs w:val="23"/>
        </w:rPr>
        <w:t>признано</w:t>
      </w:r>
      <w:r w:rsidR="00255D08">
        <w:rPr>
          <w:b/>
          <w:i/>
          <w:szCs w:val="23"/>
        </w:rPr>
        <w:t xml:space="preserve"> </w:t>
      </w:r>
      <w:r w:rsidR="00255D08" w:rsidRPr="00255D08">
        <w:rPr>
          <w:b/>
          <w:szCs w:val="23"/>
        </w:rPr>
        <w:t>ООО «</w:t>
      </w:r>
      <w:proofErr w:type="spellStart"/>
      <w:r w:rsidR="00255D08" w:rsidRPr="00255D08">
        <w:rPr>
          <w:b/>
          <w:szCs w:val="23"/>
        </w:rPr>
        <w:t>Ленс</w:t>
      </w:r>
      <w:proofErr w:type="spellEnd"/>
      <w:r w:rsidR="00255D08" w:rsidRPr="00255D08">
        <w:rPr>
          <w:b/>
          <w:szCs w:val="23"/>
        </w:rPr>
        <w:t xml:space="preserve"> Софт»</w:t>
      </w:r>
      <w:r>
        <w:rPr>
          <w:b/>
          <w:i/>
          <w:szCs w:val="23"/>
        </w:rPr>
        <w:t xml:space="preserve">, предложившее следующие условия исполнения договора: цена - </w:t>
      </w:r>
      <w:r w:rsidR="00DB4D06" w:rsidRPr="00DB4D06">
        <w:rPr>
          <w:b/>
          <w:i/>
          <w:szCs w:val="23"/>
        </w:rPr>
        <w:t>8 820 000 (восемь миллионов восемьсот двадцать тысяч) рублей 00 копеек (НДС не облагается)</w:t>
      </w:r>
      <w:r>
        <w:rPr>
          <w:b/>
          <w:i/>
          <w:szCs w:val="23"/>
        </w:rPr>
        <w:t>, иные условия договора оказания услуг указаны в документации о проведении открытого запроса котировок</w:t>
      </w:r>
      <w:proofErr w:type="gramEnd"/>
      <w:r>
        <w:rPr>
          <w:b/>
          <w:i/>
          <w:szCs w:val="23"/>
        </w:rPr>
        <w:t xml:space="preserve"> (реестровый номер 203-2017)</w:t>
      </w:r>
      <w:r>
        <w:rPr>
          <w:szCs w:val="23"/>
        </w:rPr>
        <w:t>.</w:t>
      </w:r>
    </w:p>
    <w:p w14:paraId="68343775" w14:textId="77777777" w:rsidR="00A61E73" w:rsidRDefault="00A61E73" w:rsidP="00A61E73">
      <w:pPr>
        <w:pStyle w:val="a4"/>
        <w:widowControl w:val="0"/>
        <w:ind w:left="0"/>
        <w:jc w:val="both"/>
        <w:rPr>
          <w:i/>
          <w:sz w:val="18"/>
          <w:szCs w:val="16"/>
        </w:rPr>
      </w:pPr>
    </w:p>
    <w:p w14:paraId="20C2BA44" w14:textId="77777777" w:rsidR="00F50224" w:rsidRPr="007C2F83" w:rsidRDefault="00F50224" w:rsidP="00AA5539">
      <w:pPr>
        <w:widowControl w:val="0"/>
        <w:jc w:val="both"/>
        <w:rPr>
          <w:sz w:val="18"/>
          <w:szCs w:val="16"/>
        </w:rPr>
      </w:pPr>
    </w:p>
    <w:p w14:paraId="250907CE" w14:textId="77777777" w:rsidR="00E964F9" w:rsidRPr="007C2F83" w:rsidRDefault="00E964F9" w:rsidP="00AA5539">
      <w:pPr>
        <w:widowControl w:val="0"/>
        <w:jc w:val="both"/>
        <w:rPr>
          <w:b/>
          <w:szCs w:val="23"/>
        </w:rPr>
      </w:pPr>
      <w:r w:rsidRPr="007C2F83">
        <w:rPr>
          <w:b/>
          <w:szCs w:val="23"/>
        </w:rPr>
        <w:t>Протокол составлен в двух идентичных экземплярах.</w:t>
      </w:r>
    </w:p>
    <w:p w14:paraId="667D2A46" w14:textId="40ABDFF4" w:rsidR="00E964F9" w:rsidRPr="007C2F83" w:rsidRDefault="00E964F9" w:rsidP="00AA5539">
      <w:pPr>
        <w:widowControl w:val="0"/>
        <w:autoSpaceDE w:val="0"/>
        <w:autoSpaceDN w:val="0"/>
        <w:adjustRightInd w:val="0"/>
        <w:rPr>
          <w:b/>
          <w:szCs w:val="23"/>
        </w:rPr>
      </w:pPr>
      <w:r w:rsidRPr="007C2F83">
        <w:rPr>
          <w:b/>
          <w:szCs w:val="23"/>
        </w:rPr>
        <w:t xml:space="preserve">Дата составления протокола: </w:t>
      </w:r>
      <w:r w:rsidR="00AC63B8" w:rsidRPr="007C2F83">
        <w:rPr>
          <w:b/>
          <w:szCs w:val="23"/>
        </w:rPr>
        <w:t>2</w:t>
      </w:r>
      <w:r w:rsidR="00F50224">
        <w:rPr>
          <w:b/>
          <w:szCs w:val="23"/>
        </w:rPr>
        <w:t>5</w:t>
      </w:r>
      <w:r w:rsidR="00AA5539" w:rsidRPr="007C2F83">
        <w:rPr>
          <w:b/>
          <w:szCs w:val="23"/>
        </w:rPr>
        <w:t xml:space="preserve"> сентября</w:t>
      </w:r>
      <w:r w:rsidR="005F7F3E" w:rsidRPr="007C2F83">
        <w:rPr>
          <w:b/>
          <w:szCs w:val="23"/>
        </w:rPr>
        <w:t xml:space="preserve"> 2017 </w:t>
      </w:r>
      <w:r w:rsidRPr="007C2F83">
        <w:rPr>
          <w:b/>
          <w:szCs w:val="23"/>
        </w:rPr>
        <w:t>года.</w:t>
      </w:r>
    </w:p>
    <w:tbl>
      <w:tblPr>
        <w:tblpPr w:leftFromText="180" w:rightFromText="180" w:vertAnchor="text" w:horzAnchor="margin" w:tblpXSpec="center" w:tblpY="233"/>
        <w:tblW w:w="9606" w:type="dxa"/>
        <w:tblLook w:val="04A0" w:firstRow="1" w:lastRow="0" w:firstColumn="1" w:lastColumn="0" w:noHBand="0" w:noVBand="1"/>
      </w:tblPr>
      <w:tblGrid>
        <w:gridCol w:w="4361"/>
        <w:gridCol w:w="2126"/>
        <w:gridCol w:w="3119"/>
      </w:tblGrid>
      <w:tr w:rsidR="00E964F9" w:rsidRPr="007C2F83" w14:paraId="26BEE2AA" w14:textId="77777777" w:rsidTr="00AA5539">
        <w:trPr>
          <w:trHeight w:val="568"/>
        </w:trPr>
        <w:tc>
          <w:tcPr>
            <w:tcW w:w="4361" w:type="dxa"/>
          </w:tcPr>
          <w:p w14:paraId="6D04C006" w14:textId="44BA89B1" w:rsidR="00FB4778" w:rsidRPr="007C2F83" w:rsidRDefault="005F7F3E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П</w:t>
            </w:r>
            <w:r w:rsidR="00E964F9" w:rsidRPr="007C2F83">
              <w:rPr>
                <w:b/>
                <w:i/>
                <w:szCs w:val="23"/>
              </w:rPr>
              <w:t>редседате</w:t>
            </w:r>
            <w:r w:rsidR="005D6C6D" w:rsidRPr="007C2F83">
              <w:rPr>
                <w:b/>
                <w:i/>
                <w:szCs w:val="23"/>
              </w:rPr>
              <w:t>л</w:t>
            </w:r>
            <w:r w:rsidRPr="007C2F83">
              <w:rPr>
                <w:b/>
                <w:i/>
                <w:szCs w:val="23"/>
              </w:rPr>
              <w:t>ь</w:t>
            </w:r>
            <w:r w:rsidR="00E964F9" w:rsidRPr="007C2F83">
              <w:rPr>
                <w:b/>
                <w:i/>
                <w:szCs w:val="23"/>
              </w:rPr>
              <w:t xml:space="preserve"> </w:t>
            </w:r>
          </w:p>
          <w:p w14:paraId="6ACBA15C" w14:textId="6A478A22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Единой Комиссии</w:t>
            </w:r>
          </w:p>
        </w:tc>
        <w:tc>
          <w:tcPr>
            <w:tcW w:w="2126" w:type="dxa"/>
          </w:tcPr>
          <w:p w14:paraId="41788048" w14:textId="77777777" w:rsidR="00AA5539" w:rsidRPr="007C2F83" w:rsidRDefault="00AA5539" w:rsidP="00AA5539">
            <w:pPr>
              <w:widowControl w:val="0"/>
              <w:rPr>
                <w:szCs w:val="23"/>
              </w:rPr>
            </w:pPr>
          </w:p>
          <w:p w14:paraId="39078164" w14:textId="701DC76C" w:rsidR="00FE3BFA" w:rsidRPr="007C2F83" w:rsidRDefault="005F7F3E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Козлов</w:t>
            </w:r>
            <w:r w:rsidR="00AA5539" w:rsidRPr="007C2F83">
              <w:rPr>
                <w:szCs w:val="23"/>
              </w:rPr>
              <w:t xml:space="preserve"> М.С.</w:t>
            </w:r>
            <w:r w:rsidRPr="007C2F83">
              <w:rPr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6FFBB796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5ABA97ED" w14:textId="77777777" w:rsidTr="00AA5539">
        <w:trPr>
          <w:trHeight w:val="434"/>
        </w:trPr>
        <w:tc>
          <w:tcPr>
            <w:tcW w:w="4361" w:type="dxa"/>
          </w:tcPr>
          <w:p w14:paraId="43412657" w14:textId="77777777" w:rsidR="005F7F3E" w:rsidRDefault="005F7F3E" w:rsidP="00AA5539">
            <w:pPr>
              <w:widowControl w:val="0"/>
              <w:rPr>
                <w:b/>
                <w:i/>
                <w:szCs w:val="23"/>
              </w:rPr>
            </w:pPr>
          </w:p>
          <w:p w14:paraId="38EB20A4" w14:textId="77777777" w:rsidR="00FE2F18" w:rsidRPr="007C2F83" w:rsidRDefault="00FE2F18" w:rsidP="00AA5539">
            <w:pPr>
              <w:widowControl w:val="0"/>
              <w:rPr>
                <w:b/>
                <w:i/>
                <w:szCs w:val="23"/>
              </w:rPr>
            </w:pPr>
          </w:p>
          <w:p w14:paraId="040A6043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Члены Единой комиссии:</w:t>
            </w:r>
          </w:p>
        </w:tc>
        <w:tc>
          <w:tcPr>
            <w:tcW w:w="2126" w:type="dxa"/>
          </w:tcPr>
          <w:p w14:paraId="1D1BAF47" w14:textId="09DBACA1" w:rsidR="00E964F9" w:rsidRDefault="00E964F9" w:rsidP="00AA5539">
            <w:pPr>
              <w:widowControl w:val="0"/>
              <w:rPr>
                <w:szCs w:val="23"/>
              </w:rPr>
            </w:pPr>
          </w:p>
          <w:p w14:paraId="19359D95" w14:textId="77777777" w:rsidR="00FE2F18" w:rsidRPr="007C2F83" w:rsidRDefault="00FE2F18" w:rsidP="00AA5539">
            <w:pPr>
              <w:widowControl w:val="0"/>
              <w:rPr>
                <w:szCs w:val="23"/>
              </w:rPr>
            </w:pPr>
          </w:p>
          <w:p w14:paraId="4A1FEE77" w14:textId="5901A9D1" w:rsidR="0050718C" w:rsidRPr="007C2F83" w:rsidRDefault="002053DB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3119" w:type="dxa"/>
          </w:tcPr>
          <w:p w14:paraId="460C237F" w14:textId="41B772B6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62C783C3" w14:textId="77777777" w:rsidTr="00AA5539">
        <w:trPr>
          <w:trHeight w:val="456"/>
        </w:trPr>
        <w:tc>
          <w:tcPr>
            <w:tcW w:w="4361" w:type="dxa"/>
          </w:tcPr>
          <w:p w14:paraId="4363424E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</w:p>
        </w:tc>
        <w:tc>
          <w:tcPr>
            <w:tcW w:w="2126" w:type="dxa"/>
          </w:tcPr>
          <w:p w14:paraId="47261CBE" w14:textId="77777777" w:rsidR="008029BF" w:rsidRDefault="008029BF" w:rsidP="00AA5539">
            <w:pPr>
              <w:widowControl w:val="0"/>
              <w:rPr>
                <w:szCs w:val="23"/>
              </w:rPr>
            </w:pPr>
          </w:p>
          <w:p w14:paraId="2F50004E" w14:textId="77777777" w:rsidR="00FE2F18" w:rsidRPr="007C2F83" w:rsidRDefault="00FE2F18" w:rsidP="00AA5539">
            <w:pPr>
              <w:widowControl w:val="0"/>
              <w:rPr>
                <w:szCs w:val="23"/>
              </w:rPr>
            </w:pPr>
          </w:p>
          <w:p w14:paraId="033725A6" w14:textId="46DE2259" w:rsidR="0050718C" w:rsidRPr="007C2F83" w:rsidRDefault="00AA5539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3119" w:type="dxa"/>
          </w:tcPr>
          <w:p w14:paraId="75AC01A1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4CFC6A3A" w14:textId="77777777" w:rsidTr="00AA5539">
        <w:trPr>
          <w:trHeight w:val="573"/>
        </w:trPr>
        <w:tc>
          <w:tcPr>
            <w:tcW w:w="4361" w:type="dxa"/>
          </w:tcPr>
          <w:p w14:paraId="1B16AD94" w14:textId="77777777" w:rsidR="00E964F9" w:rsidRDefault="00E964F9" w:rsidP="00AA5539">
            <w:pPr>
              <w:widowControl w:val="0"/>
              <w:rPr>
                <w:b/>
                <w:i/>
                <w:szCs w:val="23"/>
              </w:rPr>
            </w:pPr>
          </w:p>
          <w:p w14:paraId="4D49B205" w14:textId="77777777" w:rsidR="00FE2F18" w:rsidRPr="007C2F83" w:rsidRDefault="00FE2F18" w:rsidP="00AA5539">
            <w:pPr>
              <w:widowControl w:val="0"/>
              <w:rPr>
                <w:b/>
                <w:i/>
                <w:szCs w:val="23"/>
              </w:rPr>
            </w:pPr>
          </w:p>
          <w:p w14:paraId="500DC328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Секретарь:</w:t>
            </w:r>
          </w:p>
        </w:tc>
        <w:tc>
          <w:tcPr>
            <w:tcW w:w="2126" w:type="dxa"/>
          </w:tcPr>
          <w:p w14:paraId="0F7A1B17" w14:textId="77777777" w:rsidR="006B6903" w:rsidRDefault="006B6903" w:rsidP="00AA5539">
            <w:pPr>
              <w:widowControl w:val="0"/>
              <w:rPr>
                <w:szCs w:val="23"/>
              </w:rPr>
            </w:pPr>
          </w:p>
          <w:p w14:paraId="2B288A2D" w14:textId="77777777" w:rsidR="00FE2F18" w:rsidRPr="007C2F83" w:rsidRDefault="00FE2F18" w:rsidP="00AA5539">
            <w:pPr>
              <w:widowControl w:val="0"/>
              <w:rPr>
                <w:szCs w:val="23"/>
              </w:rPr>
            </w:pPr>
          </w:p>
          <w:p w14:paraId="4018C68B" w14:textId="3C1A9BD5" w:rsidR="00FE3BFA" w:rsidRPr="007C2F83" w:rsidRDefault="005F7F3E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Прохорова</w:t>
            </w:r>
            <w:r w:rsidR="002053DB" w:rsidRPr="007C2F83">
              <w:rPr>
                <w:szCs w:val="23"/>
              </w:rPr>
              <w:t xml:space="preserve"> Д.Е.</w:t>
            </w:r>
          </w:p>
        </w:tc>
        <w:tc>
          <w:tcPr>
            <w:tcW w:w="3119" w:type="dxa"/>
          </w:tcPr>
          <w:p w14:paraId="118596F2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</w:tbl>
    <w:p w14:paraId="0557EAAF" w14:textId="77777777" w:rsidR="00C249B0" w:rsidRPr="00AA5539" w:rsidRDefault="00C249B0" w:rsidP="00AA5539">
      <w:pPr>
        <w:widowControl w:val="0"/>
        <w:jc w:val="both"/>
        <w:rPr>
          <w:sz w:val="23"/>
          <w:szCs w:val="23"/>
        </w:rPr>
      </w:pPr>
    </w:p>
    <w:sectPr w:rsidR="00C249B0" w:rsidRPr="00AA5539" w:rsidSect="004E6B2B">
      <w:pgSz w:w="11906" w:h="16838"/>
      <w:pgMar w:top="284" w:right="794" w:bottom="794" w:left="136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061C" w14:textId="77777777" w:rsidR="00D67888" w:rsidRDefault="00D67888" w:rsidP="00D20D0B">
      <w:r>
        <w:separator/>
      </w:r>
    </w:p>
  </w:endnote>
  <w:endnote w:type="continuationSeparator" w:id="0">
    <w:p w14:paraId="267E52A0" w14:textId="77777777" w:rsidR="00D67888" w:rsidRDefault="00D67888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03C02" w14:textId="77777777" w:rsidR="00D67888" w:rsidRDefault="00D67888" w:rsidP="00D20D0B">
      <w:r>
        <w:separator/>
      </w:r>
    </w:p>
  </w:footnote>
  <w:footnote w:type="continuationSeparator" w:id="0">
    <w:p w14:paraId="5F78F2BA" w14:textId="77777777" w:rsidR="00D67888" w:rsidRDefault="00D67888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B4AEFA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B5F12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30"/>
  </w:num>
  <w:num w:numId="10">
    <w:abstractNumId w:val="36"/>
  </w:num>
  <w:num w:numId="11">
    <w:abstractNumId w:val="35"/>
  </w:num>
  <w:num w:numId="12">
    <w:abstractNumId w:val="26"/>
  </w:num>
  <w:num w:numId="13">
    <w:abstractNumId w:val="25"/>
  </w:num>
  <w:num w:numId="14">
    <w:abstractNumId w:val="34"/>
  </w:num>
  <w:num w:numId="15">
    <w:abstractNumId w:val="15"/>
  </w:num>
  <w:num w:numId="16">
    <w:abstractNumId w:val="31"/>
  </w:num>
  <w:num w:numId="17">
    <w:abstractNumId w:val="6"/>
  </w:num>
  <w:num w:numId="18">
    <w:abstractNumId w:val="18"/>
  </w:num>
  <w:num w:numId="19">
    <w:abstractNumId w:val="19"/>
  </w:num>
  <w:num w:numId="20">
    <w:abstractNumId w:val="28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9"/>
  </w:num>
  <w:num w:numId="26">
    <w:abstractNumId w:val="14"/>
  </w:num>
  <w:num w:numId="27">
    <w:abstractNumId w:val="8"/>
  </w:num>
  <w:num w:numId="28">
    <w:abstractNumId w:val="37"/>
  </w:num>
  <w:num w:numId="29">
    <w:abstractNumId w:val="33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CEE"/>
    <w:rsid w:val="00030F00"/>
    <w:rsid w:val="00032512"/>
    <w:rsid w:val="00033542"/>
    <w:rsid w:val="000369DC"/>
    <w:rsid w:val="000370EE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28B9"/>
    <w:rsid w:val="000933C8"/>
    <w:rsid w:val="00093D6D"/>
    <w:rsid w:val="00095931"/>
    <w:rsid w:val="00095D41"/>
    <w:rsid w:val="000979E5"/>
    <w:rsid w:val="00097D0C"/>
    <w:rsid w:val="00097E08"/>
    <w:rsid w:val="000A0E20"/>
    <w:rsid w:val="000A5C29"/>
    <w:rsid w:val="000B0923"/>
    <w:rsid w:val="000B1AAE"/>
    <w:rsid w:val="000B3CF2"/>
    <w:rsid w:val="000B4F90"/>
    <w:rsid w:val="000C0BC4"/>
    <w:rsid w:val="000C1FC3"/>
    <w:rsid w:val="000C320B"/>
    <w:rsid w:val="000C417B"/>
    <w:rsid w:val="000C522E"/>
    <w:rsid w:val="000D34D0"/>
    <w:rsid w:val="000D421B"/>
    <w:rsid w:val="000D4E43"/>
    <w:rsid w:val="000D6B9B"/>
    <w:rsid w:val="000E2B2F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2CA9"/>
    <w:rsid w:val="00145FA8"/>
    <w:rsid w:val="00146469"/>
    <w:rsid w:val="00150897"/>
    <w:rsid w:val="0015361F"/>
    <w:rsid w:val="0015582A"/>
    <w:rsid w:val="001571FC"/>
    <w:rsid w:val="00163980"/>
    <w:rsid w:val="00163CE5"/>
    <w:rsid w:val="00163CF6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4BAA"/>
    <w:rsid w:val="001C5FFD"/>
    <w:rsid w:val="001D0218"/>
    <w:rsid w:val="001D487F"/>
    <w:rsid w:val="001D6534"/>
    <w:rsid w:val="001D6A5C"/>
    <w:rsid w:val="001D6AB2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3DB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3BE7"/>
    <w:rsid w:val="00245192"/>
    <w:rsid w:val="002451A2"/>
    <w:rsid w:val="00247075"/>
    <w:rsid w:val="002500AF"/>
    <w:rsid w:val="00251123"/>
    <w:rsid w:val="00251CF8"/>
    <w:rsid w:val="002533B4"/>
    <w:rsid w:val="00254866"/>
    <w:rsid w:val="00255D08"/>
    <w:rsid w:val="002611D4"/>
    <w:rsid w:val="00265E3A"/>
    <w:rsid w:val="00266294"/>
    <w:rsid w:val="00266D50"/>
    <w:rsid w:val="002709CC"/>
    <w:rsid w:val="002711ED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C5A77"/>
    <w:rsid w:val="002D0FEB"/>
    <w:rsid w:val="002D1621"/>
    <w:rsid w:val="002D1FC8"/>
    <w:rsid w:val="002D2AE0"/>
    <w:rsid w:val="002D42C7"/>
    <w:rsid w:val="002D60A4"/>
    <w:rsid w:val="002D6314"/>
    <w:rsid w:val="002D7042"/>
    <w:rsid w:val="002E2A96"/>
    <w:rsid w:val="002E2D37"/>
    <w:rsid w:val="002F0574"/>
    <w:rsid w:val="002F0999"/>
    <w:rsid w:val="002F0C97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02C0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048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3BB7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C7574"/>
    <w:rsid w:val="003D17AB"/>
    <w:rsid w:val="003D43CC"/>
    <w:rsid w:val="003D554C"/>
    <w:rsid w:val="003D66A4"/>
    <w:rsid w:val="003E1B41"/>
    <w:rsid w:val="003E2BAC"/>
    <w:rsid w:val="003E5F83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508D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1AAC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1711"/>
    <w:rsid w:val="00473910"/>
    <w:rsid w:val="004746A1"/>
    <w:rsid w:val="00476DC1"/>
    <w:rsid w:val="00480A9B"/>
    <w:rsid w:val="004821BE"/>
    <w:rsid w:val="004851B2"/>
    <w:rsid w:val="00485586"/>
    <w:rsid w:val="0048612E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18A7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4F66"/>
    <w:rsid w:val="004E5617"/>
    <w:rsid w:val="004E6B2B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309"/>
    <w:rsid w:val="00544B0B"/>
    <w:rsid w:val="00545E21"/>
    <w:rsid w:val="00546B0F"/>
    <w:rsid w:val="0055326F"/>
    <w:rsid w:val="0055346E"/>
    <w:rsid w:val="005638B0"/>
    <w:rsid w:val="0056496E"/>
    <w:rsid w:val="00565EAF"/>
    <w:rsid w:val="00567D18"/>
    <w:rsid w:val="00572B1B"/>
    <w:rsid w:val="00574883"/>
    <w:rsid w:val="00581329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97676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203E"/>
    <w:rsid w:val="005E2E33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1E14"/>
    <w:rsid w:val="006D254D"/>
    <w:rsid w:val="006D6A76"/>
    <w:rsid w:val="006D736D"/>
    <w:rsid w:val="006E0E1B"/>
    <w:rsid w:val="006E1E43"/>
    <w:rsid w:val="006E3A1C"/>
    <w:rsid w:val="006E4417"/>
    <w:rsid w:val="006E4950"/>
    <w:rsid w:val="006E4982"/>
    <w:rsid w:val="006E6803"/>
    <w:rsid w:val="006F1ACB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4971"/>
    <w:rsid w:val="007958D3"/>
    <w:rsid w:val="00796E3B"/>
    <w:rsid w:val="007A161B"/>
    <w:rsid w:val="007A1B28"/>
    <w:rsid w:val="007A2B92"/>
    <w:rsid w:val="007A4DF9"/>
    <w:rsid w:val="007A59A6"/>
    <w:rsid w:val="007B03D0"/>
    <w:rsid w:val="007B552D"/>
    <w:rsid w:val="007B5DFF"/>
    <w:rsid w:val="007B634C"/>
    <w:rsid w:val="007B6A25"/>
    <w:rsid w:val="007C2F83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011C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C0B"/>
    <w:rsid w:val="00817D54"/>
    <w:rsid w:val="008203D4"/>
    <w:rsid w:val="00820E73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0D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46D9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12C9"/>
    <w:rsid w:val="008A270D"/>
    <w:rsid w:val="008A5BD3"/>
    <w:rsid w:val="008A788B"/>
    <w:rsid w:val="008B14EF"/>
    <w:rsid w:val="008B35D4"/>
    <w:rsid w:val="008B6B01"/>
    <w:rsid w:val="008C06D9"/>
    <w:rsid w:val="008C1818"/>
    <w:rsid w:val="008C18D8"/>
    <w:rsid w:val="008D26BF"/>
    <w:rsid w:val="008D2B42"/>
    <w:rsid w:val="008D31F2"/>
    <w:rsid w:val="008D4166"/>
    <w:rsid w:val="008D6DD1"/>
    <w:rsid w:val="008D7179"/>
    <w:rsid w:val="008D73F2"/>
    <w:rsid w:val="008E0CBD"/>
    <w:rsid w:val="008E17CC"/>
    <w:rsid w:val="008E273D"/>
    <w:rsid w:val="008E70C9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28A2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35C20"/>
    <w:rsid w:val="0094176A"/>
    <w:rsid w:val="00943EE1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0BDA"/>
    <w:rsid w:val="00A41A5C"/>
    <w:rsid w:val="00A43772"/>
    <w:rsid w:val="00A43D7A"/>
    <w:rsid w:val="00A45DA4"/>
    <w:rsid w:val="00A46166"/>
    <w:rsid w:val="00A51CEA"/>
    <w:rsid w:val="00A557A9"/>
    <w:rsid w:val="00A56422"/>
    <w:rsid w:val="00A56B18"/>
    <w:rsid w:val="00A60106"/>
    <w:rsid w:val="00A60689"/>
    <w:rsid w:val="00A6157A"/>
    <w:rsid w:val="00A619CE"/>
    <w:rsid w:val="00A61E73"/>
    <w:rsid w:val="00A63A2C"/>
    <w:rsid w:val="00A64EF3"/>
    <w:rsid w:val="00A67920"/>
    <w:rsid w:val="00A70EFC"/>
    <w:rsid w:val="00A724D8"/>
    <w:rsid w:val="00A7709D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5539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63B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E4D59"/>
    <w:rsid w:val="00AE689B"/>
    <w:rsid w:val="00AF09CB"/>
    <w:rsid w:val="00AF5620"/>
    <w:rsid w:val="00AF570B"/>
    <w:rsid w:val="00AF5CE1"/>
    <w:rsid w:val="00B0496A"/>
    <w:rsid w:val="00B06B34"/>
    <w:rsid w:val="00B07960"/>
    <w:rsid w:val="00B21368"/>
    <w:rsid w:val="00B22A36"/>
    <w:rsid w:val="00B22CC9"/>
    <w:rsid w:val="00B23EEF"/>
    <w:rsid w:val="00B2469F"/>
    <w:rsid w:val="00B2703E"/>
    <w:rsid w:val="00B3634C"/>
    <w:rsid w:val="00B36FF8"/>
    <w:rsid w:val="00B40F35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66CEE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702"/>
    <w:rsid w:val="00B86E22"/>
    <w:rsid w:val="00B92237"/>
    <w:rsid w:val="00B92594"/>
    <w:rsid w:val="00B9438E"/>
    <w:rsid w:val="00B95A9A"/>
    <w:rsid w:val="00B96313"/>
    <w:rsid w:val="00B96AB5"/>
    <w:rsid w:val="00BA3103"/>
    <w:rsid w:val="00BA3B1B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E7679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3C"/>
    <w:rsid w:val="00C90840"/>
    <w:rsid w:val="00C92754"/>
    <w:rsid w:val="00C93C7D"/>
    <w:rsid w:val="00CA00BE"/>
    <w:rsid w:val="00CA1825"/>
    <w:rsid w:val="00CA25BC"/>
    <w:rsid w:val="00CA301C"/>
    <w:rsid w:val="00CA4084"/>
    <w:rsid w:val="00CA4FD2"/>
    <w:rsid w:val="00CA6166"/>
    <w:rsid w:val="00CB0BCA"/>
    <w:rsid w:val="00CB1544"/>
    <w:rsid w:val="00CB1EE0"/>
    <w:rsid w:val="00CB4F56"/>
    <w:rsid w:val="00CB6A56"/>
    <w:rsid w:val="00CB73CC"/>
    <w:rsid w:val="00CC05DF"/>
    <w:rsid w:val="00CC2E50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1B9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67888"/>
    <w:rsid w:val="00D71EF0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3AC6"/>
    <w:rsid w:val="00DB431D"/>
    <w:rsid w:val="00DB4D06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06DE5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0BEE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3FFD"/>
    <w:rsid w:val="00E74A8F"/>
    <w:rsid w:val="00E764DF"/>
    <w:rsid w:val="00E90004"/>
    <w:rsid w:val="00E92F98"/>
    <w:rsid w:val="00E95456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1C7E"/>
    <w:rsid w:val="00ED45DE"/>
    <w:rsid w:val="00ED5785"/>
    <w:rsid w:val="00ED6C20"/>
    <w:rsid w:val="00EE1987"/>
    <w:rsid w:val="00EE451F"/>
    <w:rsid w:val="00EE4BEE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EF6FDA"/>
    <w:rsid w:val="00F02593"/>
    <w:rsid w:val="00F03889"/>
    <w:rsid w:val="00F051AF"/>
    <w:rsid w:val="00F054B8"/>
    <w:rsid w:val="00F0583E"/>
    <w:rsid w:val="00F0617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0224"/>
    <w:rsid w:val="00F516FE"/>
    <w:rsid w:val="00F5279E"/>
    <w:rsid w:val="00F538FC"/>
    <w:rsid w:val="00F55044"/>
    <w:rsid w:val="00F57C76"/>
    <w:rsid w:val="00F601E5"/>
    <w:rsid w:val="00F6041F"/>
    <w:rsid w:val="00F608CF"/>
    <w:rsid w:val="00F6197C"/>
    <w:rsid w:val="00F61C63"/>
    <w:rsid w:val="00F6349D"/>
    <w:rsid w:val="00F65815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68E1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2F18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9879-756B-4FAF-B05D-512527CD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12372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6</cp:revision>
  <cp:lastPrinted>2017-09-28T09:07:00Z</cp:lastPrinted>
  <dcterms:created xsi:type="dcterms:W3CDTF">2017-09-28T07:00:00Z</dcterms:created>
  <dcterms:modified xsi:type="dcterms:W3CDTF">2017-09-28T09:20:00Z</dcterms:modified>
</cp:coreProperties>
</file>