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66638">
        <w:rPr>
          <w:b/>
        </w:rPr>
        <w:t>01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766638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10</w:t>
      </w:r>
      <w:r w:rsidR="00127F67">
        <w:rPr>
          <w:b/>
          <w:i/>
        </w:rPr>
        <w:t xml:space="preserve"> </w:t>
      </w:r>
      <w:r>
        <w:rPr>
          <w:b/>
          <w:i/>
        </w:rPr>
        <w:t>января</w:t>
      </w:r>
      <w:r w:rsidR="002872FE" w:rsidRPr="00370F6C">
        <w:rPr>
          <w:b/>
          <w:i/>
        </w:rPr>
        <w:t xml:space="preserve"> 202</w:t>
      </w:r>
      <w:r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66638" w:rsidRDefault="00766638" w:rsidP="00766638">
      <w:pPr>
        <w:jc w:val="both"/>
      </w:pPr>
      <w:r>
        <w:rPr>
          <w:b/>
        </w:rPr>
        <w:t xml:space="preserve">Общее количество членов комиссии </w:t>
      </w:r>
      <w:r>
        <w:t>– 5</w:t>
      </w:r>
      <w:r>
        <w:rPr>
          <w:color w:val="000000"/>
        </w:rPr>
        <w:t xml:space="preserve"> (Пять).</w:t>
      </w:r>
    </w:p>
    <w:p w:rsidR="00766638" w:rsidRDefault="00766638" w:rsidP="00766638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766638" w:rsidRPr="00D7143E" w:rsidRDefault="00766638" w:rsidP="00766638">
      <w:pPr>
        <w:widowControl w:val="0"/>
        <w:jc w:val="both"/>
        <w:rPr>
          <w:b/>
        </w:rPr>
      </w:pPr>
      <w:r w:rsidRPr="00D7143E">
        <w:rPr>
          <w:b/>
        </w:rPr>
        <w:t>Председатель Комиссии:</w:t>
      </w:r>
    </w:p>
    <w:p w:rsidR="00766638" w:rsidRDefault="00766638" w:rsidP="00766638">
      <w:pPr>
        <w:widowControl w:val="0"/>
        <w:jc w:val="both"/>
      </w:pPr>
      <w:r>
        <w:t xml:space="preserve">М.И. Каров; </w:t>
      </w:r>
    </w:p>
    <w:p w:rsidR="00766638" w:rsidRPr="00D7143E" w:rsidRDefault="00766638" w:rsidP="00766638">
      <w:pPr>
        <w:widowControl w:val="0"/>
        <w:jc w:val="both"/>
        <w:rPr>
          <w:b/>
        </w:rPr>
      </w:pPr>
      <w:r w:rsidRPr="00D7143E">
        <w:rPr>
          <w:b/>
        </w:rPr>
        <w:t>Заместитель председателя Комиссии:</w:t>
      </w:r>
    </w:p>
    <w:p w:rsidR="00766638" w:rsidRDefault="00766638" w:rsidP="00766638">
      <w:pPr>
        <w:widowControl w:val="0"/>
        <w:jc w:val="both"/>
      </w:pPr>
      <w:r>
        <w:t>А.С. Коханский;</w:t>
      </w:r>
    </w:p>
    <w:p w:rsidR="00766638" w:rsidRPr="00D7143E" w:rsidRDefault="00766638" w:rsidP="00766638">
      <w:pPr>
        <w:widowControl w:val="0"/>
        <w:jc w:val="both"/>
        <w:rPr>
          <w:b/>
        </w:rPr>
      </w:pPr>
      <w:r w:rsidRPr="00D7143E">
        <w:rPr>
          <w:b/>
        </w:rPr>
        <w:t>Члены Комиссии:</w:t>
      </w:r>
    </w:p>
    <w:p w:rsidR="00766638" w:rsidRDefault="00766638" w:rsidP="00766638">
      <w:pPr>
        <w:widowControl w:val="0"/>
        <w:jc w:val="both"/>
      </w:pPr>
      <w:r>
        <w:t xml:space="preserve">И.В. Змановский; </w:t>
      </w:r>
    </w:p>
    <w:p w:rsidR="00766638" w:rsidRDefault="00766638" w:rsidP="00766638">
      <w:pPr>
        <w:widowControl w:val="0"/>
        <w:jc w:val="both"/>
      </w:pPr>
      <w:r>
        <w:t xml:space="preserve">Е.Ю. Биткина; </w:t>
      </w:r>
    </w:p>
    <w:p w:rsidR="00766638" w:rsidRDefault="00766638" w:rsidP="00766638">
      <w:pPr>
        <w:widowControl w:val="0"/>
        <w:jc w:val="both"/>
      </w:pPr>
      <w:r>
        <w:t xml:space="preserve">А.В. Захаров. </w:t>
      </w:r>
    </w:p>
    <w:p w:rsidR="00766638" w:rsidRDefault="00766638" w:rsidP="00766638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66638" w:rsidRDefault="00766638" w:rsidP="00766638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766638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 xml:space="preserve">слуг </w:t>
      </w:r>
      <w:r w:rsidR="00766638">
        <w:t>по сбору, транспортированию и размещению ТКО на объектах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766638">
        <w:t>02</w:t>
      </w:r>
      <w:r w:rsidR="003611D7" w:rsidRPr="00370F6C">
        <w:t>-202</w:t>
      </w:r>
      <w:r w:rsidR="00766638">
        <w:t>3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766638" w:rsidRPr="00370F6C" w:rsidRDefault="00123046" w:rsidP="00766638">
      <w:pPr>
        <w:ind w:firstLine="709"/>
        <w:jc w:val="both"/>
      </w:pPr>
      <w:r>
        <w:t xml:space="preserve">1.1. </w:t>
      </w:r>
      <w:r w:rsidR="00766638">
        <w:t>О заключении договора</w:t>
      </w:r>
      <w:r w:rsidR="00766638" w:rsidRPr="00CD6483">
        <w:t xml:space="preserve"> </w:t>
      </w:r>
      <w:r w:rsidR="00766638">
        <w:t>на оказание у</w:t>
      </w:r>
      <w:r w:rsidR="00766638" w:rsidRPr="00123046">
        <w:t xml:space="preserve">слуг </w:t>
      </w:r>
      <w:r w:rsidR="00766638">
        <w:t xml:space="preserve">по сбору, транспортированию и размещению ТКО на объектах АО «ЮРЭСК», </w:t>
      </w:r>
      <w:r w:rsidR="00766638" w:rsidRPr="00370F6C">
        <w:t>в порядке заключения договора с единственным поставщиком (подрядчиком)</w:t>
      </w:r>
      <w:r w:rsidR="00766638">
        <w:t>,</w:t>
      </w:r>
      <w:r w:rsidR="00766638" w:rsidRPr="00370F6C">
        <w:t xml:space="preserve"> (реестровый номер: </w:t>
      </w:r>
      <w:r w:rsidR="00766638">
        <w:t>02</w:t>
      </w:r>
      <w:r w:rsidR="00766638" w:rsidRPr="00370F6C">
        <w:t>-202</w:t>
      </w:r>
      <w:r w:rsidR="00766638">
        <w:t>3</w:t>
      </w:r>
      <w:r w:rsidR="00766638" w:rsidRPr="00370F6C">
        <w:t>)</w:t>
      </w:r>
      <w:r w:rsidR="00766638">
        <w:t>.</w:t>
      </w:r>
    </w:p>
    <w:p w:rsidR="00484DCC" w:rsidRPr="00B7264D" w:rsidRDefault="00A75770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127F67" w:rsidRPr="00B7264D">
        <w:rPr>
          <w:rFonts w:ascii="Times New Roman" w:hAnsi="Times New Roman"/>
          <w:sz w:val="24"/>
          <w:szCs w:val="24"/>
        </w:rPr>
        <w:t>Согласно</w:t>
      </w:r>
      <w:r w:rsidR="00484DCC" w:rsidRPr="00B7264D">
        <w:rPr>
          <w:rFonts w:ascii="Times New Roman" w:hAnsi="Times New Roman"/>
          <w:sz w:val="24"/>
          <w:szCs w:val="24"/>
        </w:rPr>
        <w:t xml:space="preserve"> абзац</w:t>
      </w:r>
      <w:r w:rsidR="00CE6B50" w:rsidRPr="00B7264D">
        <w:rPr>
          <w:rFonts w:ascii="Times New Roman" w:hAnsi="Times New Roman"/>
          <w:sz w:val="24"/>
          <w:szCs w:val="24"/>
        </w:rPr>
        <w:t>у</w:t>
      </w:r>
      <w:r w:rsidR="00484DCC" w:rsidRPr="00B7264D">
        <w:rPr>
          <w:rFonts w:ascii="Times New Roman" w:hAnsi="Times New Roman"/>
          <w:sz w:val="24"/>
          <w:szCs w:val="24"/>
        </w:rPr>
        <w:t xml:space="preserve"> </w:t>
      </w:r>
      <w:r w:rsidR="00CE6B50" w:rsidRPr="00B7264D">
        <w:rPr>
          <w:rFonts w:ascii="Times New Roman" w:hAnsi="Times New Roman"/>
          <w:sz w:val="24"/>
          <w:szCs w:val="24"/>
        </w:rPr>
        <w:t>«</w:t>
      </w:r>
      <w:r w:rsidR="00123046" w:rsidRPr="00B7264D">
        <w:rPr>
          <w:rFonts w:ascii="Times New Roman" w:hAnsi="Times New Roman"/>
          <w:sz w:val="24"/>
          <w:szCs w:val="24"/>
        </w:rPr>
        <w:t>г</w:t>
      </w:r>
      <w:r w:rsidR="00CE6B50" w:rsidRPr="00B7264D">
        <w:rPr>
          <w:rFonts w:ascii="Times New Roman" w:hAnsi="Times New Roman"/>
          <w:sz w:val="24"/>
          <w:szCs w:val="24"/>
        </w:rPr>
        <w:t>»</w:t>
      </w:r>
      <w:r w:rsidR="00127F67" w:rsidRPr="00B7264D">
        <w:rPr>
          <w:rFonts w:ascii="Times New Roman" w:hAnsi="Times New Roman"/>
          <w:sz w:val="24"/>
          <w:szCs w:val="24"/>
        </w:rPr>
        <w:t xml:space="preserve"> подпункт</w:t>
      </w:r>
      <w:r w:rsidR="007F19EF" w:rsidRPr="00B7264D">
        <w:rPr>
          <w:rFonts w:ascii="Times New Roman" w:hAnsi="Times New Roman"/>
          <w:sz w:val="24"/>
          <w:szCs w:val="24"/>
        </w:rPr>
        <w:t>а</w:t>
      </w:r>
      <w:r w:rsidR="00127F67" w:rsidRPr="00B7264D">
        <w:rPr>
          <w:rFonts w:ascii="Times New Roman" w:hAnsi="Times New Roman"/>
          <w:sz w:val="24"/>
          <w:szCs w:val="24"/>
        </w:rPr>
        <w:t xml:space="preserve"> </w:t>
      </w:r>
      <w:r w:rsidR="003611D7" w:rsidRPr="00B7264D">
        <w:rPr>
          <w:rFonts w:ascii="Times New Roman" w:hAnsi="Times New Roman"/>
          <w:sz w:val="24"/>
          <w:szCs w:val="24"/>
        </w:rPr>
        <w:t>5</w:t>
      </w:r>
      <w:r w:rsidR="00127F67" w:rsidRPr="00B7264D">
        <w:rPr>
          <w:rFonts w:ascii="Times New Roman" w:hAnsi="Times New Roman"/>
          <w:sz w:val="24"/>
          <w:szCs w:val="24"/>
        </w:rPr>
        <w:t xml:space="preserve"> пункта </w:t>
      </w:r>
      <w:r w:rsidR="003611D7" w:rsidRPr="00B7264D">
        <w:rPr>
          <w:rFonts w:ascii="Times New Roman" w:hAnsi="Times New Roman"/>
          <w:sz w:val="24"/>
          <w:szCs w:val="24"/>
        </w:rPr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B7264D">
        <w:rPr>
          <w:rFonts w:ascii="Times New Roman" w:hAnsi="Times New Roman"/>
          <w:sz w:val="24"/>
          <w:szCs w:val="24"/>
        </w:rPr>
        <w:t xml:space="preserve"> Заказчик вправе применять процедуру закупки у единственного поставщика (подрядчика, исполнителя) в случ</w:t>
      </w:r>
      <w:r w:rsidR="003611D7" w:rsidRPr="00B7264D">
        <w:rPr>
          <w:rFonts w:ascii="Times New Roman" w:hAnsi="Times New Roman"/>
          <w:sz w:val="24"/>
          <w:szCs w:val="24"/>
        </w:rPr>
        <w:t>а</w:t>
      </w:r>
      <w:r w:rsidR="00CE6B50" w:rsidRPr="00B7264D">
        <w:rPr>
          <w:rFonts w:ascii="Times New Roman" w:hAnsi="Times New Roman"/>
          <w:sz w:val="24"/>
          <w:szCs w:val="24"/>
        </w:rPr>
        <w:t>е</w:t>
      </w:r>
      <w:r w:rsidR="00123046" w:rsidRPr="00B7264D">
        <w:rPr>
          <w:rFonts w:ascii="Times New Roman" w:hAnsi="Times New Roman"/>
          <w:sz w:val="24"/>
          <w:szCs w:val="24"/>
        </w:rPr>
        <w:t>, если осуществляется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услуг.</w:t>
      </w:r>
    </w:p>
    <w:p w:rsidR="00123046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570A5" w:rsidRPr="004570A5">
        <w:t xml:space="preserve">на оказание </w:t>
      </w:r>
      <w:r w:rsidR="00766638" w:rsidRPr="00766638">
        <w:t>услуг по сбору, транспортированию и размещению ТКО на объектах АО «ЮРЭСК»</w:t>
      </w:r>
      <w:r w:rsidR="004F7E95">
        <w:t xml:space="preserve"> в</w:t>
      </w:r>
      <w:r w:rsidR="004F7E95" w:rsidRPr="004F7E95">
        <w:t xml:space="preserve"> связи с</w:t>
      </w:r>
      <w:r w:rsidR="00E554B7">
        <w:t xml:space="preserve"> тем, что</w:t>
      </w:r>
      <w:r w:rsidR="00123046">
        <w:t xml:space="preserve"> данная услуга входит в перечень услуг</w:t>
      </w:r>
      <w:r w:rsidR="004F7E95" w:rsidRPr="004F7E95">
        <w:t xml:space="preserve"> </w:t>
      </w:r>
      <w:r w:rsidR="00123046" w:rsidRPr="00123046">
        <w:t>по обеспечению повседневной деятельности АО «ЮРЭСК»</w:t>
      </w:r>
      <w:r w:rsidR="00123046">
        <w:t xml:space="preserve">, и является неотъемлемым фактором создания условий для </w:t>
      </w:r>
      <w:r w:rsidR="00B623F6">
        <w:t>функционирования предприятия</w:t>
      </w:r>
      <w:r w:rsidR="00123046">
        <w:t>.</w:t>
      </w:r>
    </w:p>
    <w:p w:rsidR="00CE6B50" w:rsidRDefault="00766638" w:rsidP="003611D7">
      <w:pPr>
        <w:ind w:firstLine="709"/>
        <w:jc w:val="both"/>
      </w:pPr>
      <w:r w:rsidRPr="00766638">
        <w:t>Акционерное общество «Югра-Экология» является единственной организацией, оказывающей услуги по сбору, транспортированию и размещению ТКО в городе Ханты-Мансийск</w:t>
      </w:r>
      <w:r>
        <w:t>е</w:t>
      </w:r>
      <w:r w:rsidR="0066129A">
        <w:t>,</w:t>
      </w:r>
      <w:r w:rsidR="00123046">
        <w:t xml:space="preserve"> отвечающим</w:t>
      </w:r>
      <w:r w:rsidR="00F646A1">
        <w:t xml:space="preserve"> требованиям Заказчика</w:t>
      </w:r>
      <w:r w:rsidR="00B7264D">
        <w:t>, кроме того, п</w:t>
      </w:r>
      <w:r w:rsidR="00B7264D" w:rsidRPr="00B7264D">
        <w:t xml:space="preserve">оставщик гарантирует </w:t>
      </w:r>
      <w:r w:rsidR="004570A5">
        <w:t xml:space="preserve">оказание услуг по </w:t>
      </w:r>
      <w:r w:rsidRPr="00766638">
        <w:t>сбору, транспортированию и размещению ТКО соответственно требованиям технических регламентов и иным требованиям, установленным законодательством Российской Федерации</w:t>
      </w:r>
      <w:r w:rsidR="00B7264D" w:rsidRPr="00B7264D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4570A5" w:rsidRPr="004570A5">
        <w:rPr>
          <w:b/>
          <w:i/>
        </w:rPr>
        <w:t xml:space="preserve">на оказание </w:t>
      </w:r>
      <w:r w:rsidR="002E0432" w:rsidRPr="002E0432">
        <w:rPr>
          <w:b/>
          <w:i/>
        </w:rPr>
        <w:t>услуг по сбору, транспортированию и размещению ТКО на объектах АО «ЮРЭСК»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lastRenderedPageBreak/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2E0432" w:rsidRPr="002E0432">
        <w:rPr>
          <w:b/>
          <w:i/>
        </w:rPr>
        <w:t>Акционерное общество «Югра-Экология»</w:t>
      </w:r>
      <w:r w:rsidR="00167ED0" w:rsidRPr="004570A5">
        <w:rPr>
          <w:b/>
          <w:i/>
        </w:rPr>
        <w:t xml:space="preserve"> </w:t>
      </w:r>
      <w:r w:rsidR="002F4237">
        <w:rPr>
          <w:b/>
          <w:i/>
        </w:rPr>
        <w:t>(</w:t>
      </w:r>
      <w:r w:rsidR="002E0432" w:rsidRPr="002E0432">
        <w:rPr>
          <w:b/>
          <w:i/>
        </w:rPr>
        <w:t>628011, Россия, ХМАО-Югра, г. Ханты-Мансийск, ул. Привольная, 15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2E0432" w:rsidRPr="002E0432">
        <w:rPr>
          <w:b/>
          <w:i/>
        </w:rPr>
        <w:t>8601065381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B7264D" w:rsidRPr="00B7264D">
        <w:rPr>
          <w:b/>
          <w:i/>
        </w:rPr>
        <w:t>860101001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2E0432" w:rsidRPr="002E0432">
        <w:rPr>
          <w:b/>
          <w:i/>
        </w:rPr>
        <w:t>1178617020262</w:t>
      </w:r>
      <w:r w:rsidR="002F4237">
        <w:rPr>
          <w:b/>
          <w:i/>
        </w:rPr>
        <w:t>);</w:t>
      </w:r>
    </w:p>
    <w:p w:rsidR="00123046" w:rsidRDefault="006F3191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2E0432" w:rsidRPr="002E0432">
        <w:rPr>
          <w:b/>
          <w:i/>
        </w:rPr>
        <w:t>оказание услуг по сбору, транспортированию и размещению ТКО на объектах АО «ЮРЭСК»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A21681" w:rsidRDefault="00DF3385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3E53F4">
        <w:rPr>
          <w:b/>
          <w:i/>
        </w:rPr>
        <w:t>с момента заключения договора</w:t>
      </w:r>
    </w:p>
    <w:p w:rsidR="00F31210" w:rsidRDefault="00332450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2E0432">
        <w:rPr>
          <w:b/>
          <w:i/>
        </w:rPr>
        <w:t>30</w:t>
      </w:r>
      <w:r w:rsidRPr="00332450">
        <w:rPr>
          <w:b/>
          <w:i/>
        </w:rPr>
        <w:t>.</w:t>
      </w:r>
      <w:r w:rsidR="002E0432">
        <w:rPr>
          <w:b/>
          <w:i/>
        </w:rPr>
        <w:t>11</w:t>
      </w:r>
      <w:r w:rsidRPr="00332450">
        <w:rPr>
          <w:b/>
          <w:i/>
        </w:rPr>
        <w:t>.</w:t>
      </w:r>
      <w:r w:rsidR="002E0432">
        <w:rPr>
          <w:b/>
          <w:i/>
        </w:rPr>
        <w:t>2023</w:t>
      </w:r>
      <w:r w:rsidRPr="00332450">
        <w:rPr>
          <w:b/>
          <w:i/>
        </w:rPr>
        <w:t xml:space="preserve"> г.</w:t>
      </w:r>
      <w:r w:rsidR="00F31210">
        <w:rPr>
          <w:b/>
          <w:i/>
        </w:rPr>
        <w:t xml:space="preserve"> </w:t>
      </w:r>
    </w:p>
    <w:p w:rsidR="00C76DD2" w:rsidRDefault="000C4B27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2E0432" w:rsidRPr="002E0432" w:rsidRDefault="002E0432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E0432">
        <w:rPr>
          <w:b/>
          <w:i/>
        </w:rPr>
        <w:t xml:space="preserve">628012, Ханты-Мансийский автономный округ – Югра:  </w:t>
      </w:r>
    </w:p>
    <w:p w:rsidR="002E0432" w:rsidRPr="002E0432" w:rsidRDefault="002E0432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E0432">
        <w:rPr>
          <w:b/>
          <w:i/>
        </w:rPr>
        <w:t>1. г. Ханты-Мансийск, ул. Ленина 52/1</w:t>
      </w:r>
    </w:p>
    <w:p w:rsidR="002E0432" w:rsidRDefault="002E0432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E0432">
        <w:rPr>
          <w:b/>
          <w:i/>
        </w:rPr>
        <w:t>2. г. Ханты-Мансийск, ул. Газовиков, 7</w:t>
      </w:r>
    </w:p>
    <w:p w:rsidR="00C76DD2" w:rsidRDefault="00FE5F4F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E3777" w:rsidRDefault="003E35BB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2E0432" w:rsidRPr="002E0432">
        <w:rPr>
          <w:b/>
          <w:i/>
        </w:rPr>
        <w:t>335</w:t>
      </w:r>
      <w:r w:rsidR="003E53F4">
        <w:rPr>
          <w:b/>
          <w:i/>
        </w:rPr>
        <w:t> </w:t>
      </w:r>
      <w:r w:rsidR="002E0432" w:rsidRPr="002E0432">
        <w:rPr>
          <w:b/>
          <w:i/>
        </w:rPr>
        <w:t>587</w:t>
      </w:r>
      <w:r w:rsidR="003E53F4">
        <w:rPr>
          <w:b/>
          <w:i/>
        </w:rPr>
        <w:t xml:space="preserve"> </w:t>
      </w:r>
      <w:r w:rsidR="002E0432" w:rsidRPr="002E0432">
        <w:rPr>
          <w:b/>
          <w:i/>
        </w:rPr>
        <w:t>(Триста тридцать пять тысяч пятьсот восемьдесят семь)</w:t>
      </w:r>
      <w:r w:rsidR="004C6D97" w:rsidRPr="004C6D97">
        <w:rPr>
          <w:b/>
          <w:i/>
        </w:rPr>
        <w:t xml:space="preserve"> рублей</w:t>
      </w:r>
      <w:r w:rsidR="004C6D97">
        <w:rPr>
          <w:b/>
          <w:i/>
        </w:rPr>
        <w:t xml:space="preserve"> </w:t>
      </w:r>
      <w:r w:rsidR="002E0432">
        <w:rPr>
          <w:b/>
          <w:i/>
        </w:rPr>
        <w:t>10</w:t>
      </w:r>
      <w:r w:rsidR="004C6D97" w:rsidRPr="004C6D97">
        <w:rPr>
          <w:b/>
          <w:i/>
        </w:rPr>
        <w:t xml:space="preserve"> коп</w:t>
      </w:r>
      <w:r w:rsidR="004C6D97">
        <w:rPr>
          <w:b/>
          <w:i/>
        </w:rPr>
        <w:t>е</w:t>
      </w:r>
      <w:r w:rsidR="002E0432">
        <w:rPr>
          <w:b/>
          <w:i/>
        </w:rPr>
        <w:t>е</w:t>
      </w:r>
      <w:r w:rsidR="004C6D97">
        <w:rPr>
          <w:b/>
          <w:i/>
        </w:rPr>
        <w:t xml:space="preserve">к, </w:t>
      </w:r>
      <w:r w:rsidR="004C6D97" w:rsidRPr="004C6D97">
        <w:rPr>
          <w:b/>
          <w:i/>
        </w:rPr>
        <w:t>в т</w:t>
      </w:r>
      <w:r w:rsidR="003007AA">
        <w:rPr>
          <w:b/>
          <w:i/>
        </w:rPr>
        <w:t xml:space="preserve">ом числе </w:t>
      </w:r>
      <w:r w:rsidR="004C6D97" w:rsidRPr="004C6D97">
        <w:rPr>
          <w:b/>
          <w:i/>
        </w:rPr>
        <w:t xml:space="preserve">НДС 20 % -  </w:t>
      </w:r>
      <w:r w:rsidR="002E0432" w:rsidRPr="002E0432">
        <w:rPr>
          <w:b/>
          <w:i/>
        </w:rPr>
        <w:t>55 931 (Пятьдесят пять тысяч девятьсот тридцать один)</w:t>
      </w:r>
      <w:r w:rsidR="004C6D97" w:rsidRPr="004C6D97">
        <w:rPr>
          <w:b/>
          <w:i/>
        </w:rPr>
        <w:t xml:space="preserve"> руб</w:t>
      </w:r>
      <w:r w:rsidR="004C6D97">
        <w:rPr>
          <w:b/>
          <w:i/>
        </w:rPr>
        <w:t>л</w:t>
      </w:r>
      <w:r w:rsidR="002E0432">
        <w:rPr>
          <w:b/>
          <w:i/>
        </w:rPr>
        <w:t>ь 18</w:t>
      </w:r>
      <w:r w:rsidR="004C6D97">
        <w:rPr>
          <w:b/>
          <w:i/>
        </w:rPr>
        <w:t xml:space="preserve"> </w:t>
      </w:r>
      <w:r w:rsidR="004C6D97" w:rsidRPr="004C6D97">
        <w:rPr>
          <w:b/>
          <w:i/>
        </w:rPr>
        <w:t>коп</w:t>
      </w:r>
      <w:r w:rsidR="004C6D97">
        <w:rPr>
          <w:b/>
          <w:i/>
        </w:rPr>
        <w:t>е</w:t>
      </w:r>
      <w:r w:rsidR="002E0432">
        <w:rPr>
          <w:b/>
          <w:i/>
        </w:rPr>
        <w:t>е</w:t>
      </w:r>
      <w:r w:rsidR="004C6D97">
        <w:rPr>
          <w:b/>
          <w:i/>
        </w:rPr>
        <w:t>к</w:t>
      </w:r>
      <w:r w:rsidR="004C6D97" w:rsidRPr="004C6D97">
        <w:rPr>
          <w:b/>
          <w:i/>
        </w:rPr>
        <w:t>.</w:t>
      </w:r>
    </w:p>
    <w:p w:rsidR="00590F42" w:rsidRDefault="00DF3385" w:rsidP="003E53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AF2C23" w:rsidRDefault="002E0432" w:rsidP="003E53F4">
      <w:pPr>
        <w:pStyle w:val="a4"/>
        <w:ind w:left="0" w:firstLine="709"/>
        <w:jc w:val="both"/>
        <w:rPr>
          <w:b/>
          <w:i/>
          <w:sz w:val="24"/>
          <w:lang w:eastAsia="ru-RU"/>
        </w:rPr>
      </w:pPr>
      <w:r w:rsidRPr="002E0432">
        <w:rPr>
          <w:b/>
          <w:i/>
          <w:sz w:val="24"/>
          <w:lang w:eastAsia="ru-RU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(Приказ от 24.11.2022г. № 93-нп Региональная служба по тарифам ХМАО-Югры)</w:t>
      </w:r>
    </w:p>
    <w:p w:rsidR="002E0432" w:rsidRDefault="002E0432" w:rsidP="002E0432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766638" w:rsidRPr="00370F6C" w:rsidRDefault="00766638" w:rsidP="00DF3385">
      <w:pPr>
        <w:widowControl w:val="0"/>
        <w:ind w:left="1416" w:firstLine="708"/>
        <w:rPr>
          <w:i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66638">
        <w:rPr>
          <w:b/>
        </w:rPr>
        <w:t>10</w:t>
      </w:r>
      <w:r w:rsidR="004C6D97">
        <w:rPr>
          <w:b/>
        </w:rPr>
        <w:t xml:space="preserve"> </w:t>
      </w:r>
      <w:r w:rsidR="00766638">
        <w:rPr>
          <w:b/>
        </w:rPr>
        <w:t>января</w:t>
      </w:r>
      <w:r>
        <w:rPr>
          <w:b/>
        </w:rPr>
        <w:t xml:space="preserve"> </w:t>
      </w:r>
      <w:r w:rsidR="00766638">
        <w:rPr>
          <w:b/>
        </w:rPr>
        <w:t>2023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766638" w:rsidTr="00E8336E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Каров_________________________</w:t>
            </w:r>
          </w:p>
        </w:tc>
      </w:tr>
      <w:tr w:rsidR="00766638" w:rsidTr="00E8336E">
        <w:trPr>
          <w:trHeight w:val="8"/>
          <w:jc w:val="center"/>
        </w:trPr>
        <w:tc>
          <w:tcPr>
            <w:tcW w:w="5034" w:type="dxa"/>
            <w:vAlign w:val="center"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</w:p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766638" w:rsidTr="00E8336E">
        <w:trPr>
          <w:trHeight w:val="8"/>
          <w:jc w:val="center"/>
        </w:trPr>
        <w:tc>
          <w:tcPr>
            <w:tcW w:w="5034" w:type="dxa"/>
            <w:vAlign w:val="center"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</w:p>
          <w:p w:rsidR="00766638" w:rsidRDefault="00766638" w:rsidP="00E833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Е.Ю. Биткина______</w:t>
            </w:r>
            <w:r>
              <w:rPr>
                <w:lang w:eastAsia="en-US"/>
              </w:rPr>
              <w:t>__________________</w:t>
            </w:r>
          </w:p>
        </w:tc>
      </w:tr>
      <w:tr w:rsidR="00766638" w:rsidTr="00E8336E">
        <w:trPr>
          <w:trHeight w:val="8"/>
          <w:jc w:val="center"/>
        </w:trPr>
        <w:tc>
          <w:tcPr>
            <w:tcW w:w="5034" w:type="dxa"/>
            <w:vAlign w:val="center"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6638" w:rsidTr="00E8336E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766638" w:rsidRDefault="00766638" w:rsidP="00E8336E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766638" w:rsidRDefault="00766638" w:rsidP="00E8336E">
            <w:pPr>
              <w:widowControl w:val="0"/>
              <w:spacing w:line="276" w:lineRule="auto"/>
              <w:jc w:val="both"/>
            </w:pPr>
            <w:r>
              <w:t>И.В. Змановский______________________</w:t>
            </w:r>
          </w:p>
          <w:p w:rsidR="00766638" w:rsidRDefault="00766638" w:rsidP="00E8336E">
            <w:pPr>
              <w:widowControl w:val="0"/>
              <w:spacing w:line="276" w:lineRule="auto"/>
              <w:jc w:val="both"/>
            </w:pPr>
          </w:p>
          <w:p w:rsidR="00766638" w:rsidRDefault="00766638" w:rsidP="00E833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А.В. Захаров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8336D2" w:rsidRPr="003611D7" w:rsidRDefault="008336D2" w:rsidP="004C6D97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B8" w:rsidRDefault="00B153B8" w:rsidP="001254E1">
      <w:r>
        <w:separator/>
      </w:r>
    </w:p>
  </w:endnote>
  <w:endnote w:type="continuationSeparator" w:id="0">
    <w:p w:rsidR="00B153B8" w:rsidRDefault="00B153B8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9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B8" w:rsidRDefault="00B153B8" w:rsidP="001254E1">
      <w:r>
        <w:separator/>
      </w:r>
    </w:p>
  </w:footnote>
  <w:footnote w:type="continuationSeparator" w:id="0">
    <w:p w:rsidR="00B153B8" w:rsidRDefault="00B153B8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2D31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0432"/>
    <w:rsid w:val="002E5C6B"/>
    <w:rsid w:val="002F4237"/>
    <w:rsid w:val="003007AA"/>
    <w:rsid w:val="0031718B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E53F4"/>
    <w:rsid w:val="0040025B"/>
    <w:rsid w:val="00401FB4"/>
    <w:rsid w:val="004029E9"/>
    <w:rsid w:val="00410124"/>
    <w:rsid w:val="004570A5"/>
    <w:rsid w:val="004646AF"/>
    <w:rsid w:val="00470346"/>
    <w:rsid w:val="00471C9D"/>
    <w:rsid w:val="00477620"/>
    <w:rsid w:val="00484DCC"/>
    <w:rsid w:val="004C6D97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66638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21681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AF2C23"/>
    <w:rsid w:val="00B040A3"/>
    <w:rsid w:val="00B153B8"/>
    <w:rsid w:val="00B37D32"/>
    <w:rsid w:val="00B623F6"/>
    <w:rsid w:val="00B7264D"/>
    <w:rsid w:val="00BA35B7"/>
    <w:rsid w:val="00BB528B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A2897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2023-01-10T05:19:00Z</dcterms:created>
  <dcterms:modified xsi:type="dcterms:W3CDTF">2023-01-10T05:19:00Z</dcterms:modified>
</cp:coreProperties>
</file>